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4E72C" w14:textId="77777777"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r w:rsidRPr="00187D79">
        <w:rPr>
          <w:rFonts w:ascii="Times New Roman,Bold" w:hAnsi="Times New Roman,Bold" w:cs="Times New Roman,Bold"/>
          <w:b/>
          <w:bCs/>
          <w:color w:val="000000"/>
          <w:sz w:val="32"/>
          <w:szCs w:val="32"/>
        </w:rPr>
        <w:t>Nyíregyháza Megyei Jogú Város Önkormányzata</w:t>
      </w:r>
    </w:p>
    <w:p w14:paraId="5F6555C8" w14:textId="77777777" w:rsidR="00187D79" w:rsidRP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14:paraId="4D98B3FB" w14:textId="77777777" w:rsid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r w:rsidRPr="00187D79">
        <w:rPr>
          <w:rFonts w:ascii="Times New Roman,BoldItalic" w:hAnsi="Times New Roman,BoldItalic" w:cs="Times New Roman,BoldItalic"/>
          <w:b/>
          <w:bCs/>
          <w:i/>
          <w:iCs/>
          <w:color w:val="000000"/>
          <w:sz w:val="28"/>
          <w:szCs w:val="28"/>
        </w:rPr>
        <w:t>KÖZBESZERZÉSI DOKUMENTUMOK</w:t>
      </w:r>
    </w:p>
    <w:p w14:paraId="1EB83629" w14:textId="77777777" w:rsidR="00D45A0A" w:rsidRDefault="00D45A0A"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14:paraId="34DA690A" w14:textId="7C9D90F4" w:rsidR="00252639" w:rsidRDefault="0025263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roofErr w:type="spellStart"/>
      <w:r>
        <w:rPr>
          <w:rFonts w:ascii="Times New Roman,BoldItalic" w:hAnsi="Times New Roman,BoldItalic" w:cs="Times New Roman,BoldItalic"/>
          <w:b/>
          <w:bCs/>
          <w:i/>
          <w:iCs/>
          <w:color w:val="000000"/>
          <w:sz w:val="28"/>
          <w:szCs w:val="28"/>
        </w:rPr>
        <w:t>II.számú</w:t>
      </w:r>
      <w:proofErr w:type="spellEnd"/>
    </w:p>
    <w:p w14:paraId="2946E0DC" w14:textId="77777777" w:rsidR="00D45A0A" w:rsidRDefault="00D45A0A" w:rsidP="00D45A0A">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r>
        <w:rPr>
          <w:rFonts w:ascii="Times New Roman,BoldItalic" w:hAnsi="Times New Roman,BoldItalic" w:cs="Times New Roman,BoldItalic"/>
          <w:b/>
          <w:bCs/>
          <w:i/>
          <w:iCs/>
          <w:color w:val="000000"/>
          <w:sz w:val="28"/>
          <w:szCs w:val="28"/>
        </w:rPr>
        <w:t>MÓDOSÍTOTT</w:t>
      </w:r>
      <w:r>
        <w:rPr>
          <w:rStyle w:val="Lbjegyzet-hivatkozs"/>
          <w:rFonts w:ascii="Times New Roman,BoldItalic" w:hAnsi="Times New Roman,BoldItalic" w:cs="Times New Roman,BoldItalic"/>
          <w:b/>
          <w:bCs/>
          <w:i/>
          <w:iCs/>
          <w:color w:val="000000"/>
          <w:sz w:val="28"/>
          <w:szCs w:val="28"/>
        </w:rPr>
        <w:footnoteReference w:id="1"/>
      </w:r>
    </w:p>
    <w:p w14:paraId="1C028F79" w14:textId="77777777" w:rsidR="00D45A0A" w:rsidRDefault="00D45A0A"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14:paraId="763D8FED" w14:textId="77777777" w:rsidR="00203062" w:rsidRDefault="00203062"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14:paraId="32C77EF2" w14:textId="77777777" w:rsidR="00187D79" w:rsidRP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14:paraId="2A5DC988" w14:textId="77777777"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p>
    <w:p w14:paraId="6B09220C" w14:textId="35EC65AC"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r w:rsidRPr="00187D79">
        <w:rPr>
          <w:rFonts w:ascii="Times New Roman,BoldItalic" w:hAnsi="Times New Roman,BoldItalic" w:cs="Times New Roman,BoldItalic"/>
          <w:b/>
          <w:bCs/>
          <w:i/>
          <w:iCs/>
          <w:color w:val="000000"/>
          <w:sz w:val="32"/>
          <w:szCs w:val="32"/>
        </w:rPr>
        <w:t>„</w:t>
      </w:r>
      <w:r w:rsidR="00FD083F" w:rsidRPr="00FD083F">
        <w:rPr>
          <w:rFonts w:ascii="Times New Roman,BoldItalic" w:hAnsi="Times New Roman,BoldItalic" w:cs="Times New Roman,BoldItalic"/>
          <w:b/>
          <w:bCs/>
          <w:i/>
          <w:iCs/>
          <w:color w:val="000000"/>
          <w:sz w:val="32"/>
          <w:szCs w:val="32"/>
        </w:rPr>
        <w:t xml:space="preserve">Vállalkozási szerződés a nyíregyházi </w:t>
      </w:r>
      <w:proofErr w:type="spellStart"/>
      <w:r w:rsidR="00FD083F" w:rsidRPr="00FD083F">
        <w:rPr>
          <w:rFonts w:ascii="Times New Roman,BoldItalic" w:hAnsi="Times New Roman,BoldItalic" w:cs="Times New Roman,BoldItalic"/>
          <w:b/>
          <w:bCs/>
          <w:i/>
          <w:iCs/>
          <w:color w:val="000000"/>
          <w:sz w:val="32"/>
          <w:szCs w:val="32"/>
        </w:rPr>
        <w:t>Bujtosi</w:t>
      </w:r>
      <w:proofErr w:type="spellEnd"/>
      <w:r w:rsidR="00FD083F" w:rsidRPr="00FD083F">
        <w:rPr>
          <w:rFonts w:ascii="Times New Roman,BoldItalic" w:hAnsi="Times New Roman,BoldItalic" w:cs="Times New Roman,BoldItalic"/>
          <w:b/>
          <w:bCs/>
          <w:i/>
          <w:iCs/>
          <w:color w:val="000000"/>
          <w:sz w:val="32"/>
          <w:szCs w:val="32"/>
        </w:rPr>
        <w:t xml:space="preserve"> városliget rekonstrukciójára</w:t>
      </w:r>
      <w:r w:rsidRPr="00187D79">
        <w:rPr>
          <w:rFonts w:ascii="Times New Roman,Bold" w:hAnsi="Times New Roman,Bold" w:cs="Times New Roman,Bold"/>
          <w:b/>
          <w:bCs/>
          <w:color w:val="000000"/>
          <w:sz w:val="32"/>
          <w:szCs w:val="32"/>
        </w:rPr>
        <w:t xml:space="preserve">” </w:t>
      </w:r>
    </w:p>
    <w:p w14:paraId="586C16AD" w14:textId="77777777"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proofErr w:type="gramStart"/>
      <w:r w:rsidRPr="00187D79">
        <w:rPr>
          <w:rFonts w:ascii="Times New Roman,BoldItalic" w:hAnsi="Times New Roman,BoldItalic" w:cs="Times New Roman,BoldItalic"/>
          <w:bCs/>
          <w:i/>
          <w:iCs/>
          <w:color w:val="000000"/>
          <w:sz w:val="32"/>
          <w:szCs w:val="32"/>
        </w:rPr>
        <w:t>tárgyú</w:t>
      </w:r>
      <w:proofErr w:type="gramEnd"/>
      <w:r w:rsidRPr="00187D79">
        <w:rPr>
          <w:rFonts w:ascii="Times New Roman,BoldItalic" w:hAnsi="Times New Roman,BoldItalic" w:cs="Times New Roman,BoldItalic"/>
          <w:bCs/>
          <w:i/>
          <w:iCs/>
          <w:color w:val="000000"/>
          <w:sz w:val="32"/>
          <w:szCs w:val="32"/>
        </w:rPr>
        <w:t>, a Kbt. 117.§ szerinti saját beszerzési szabályok szerinti közbeszerzési eljáráshoz</w:t>
      </w:r>
    </w:p>
    <w:p w14:paraId="45AECF7A" w14:textId="77777777" w:rsidR="00187D79" w:rsidRPr="00187D79" w:rsidRDefault="00187D79" w:rsidP="00187D79">
      <w:pPr>
        <w:autoSpaceDE w:val="0"/>
        <w:autoSpaceDN w:val="0"/>
        <w:adjustRightInd w:val="0"/>
        <w:spacing w:after="0" w:line="240" w:lineRule="auto"/>
        <w:rPr>
          <w:rFonts w:ascii="Times New Roman,BoldItalic" w:hAnsi="Times New Roman,BoldItalic" w:cs="Times New Roman,BoldItalic"/>
          <w:b/>
          <w:bCs/>
          <w:i/>
          <w:iCs/>
          <w:color w:val="000000"/>
          <w:sz w:val="32"/>
          <w:szCs w:val="32"/>
        </w:rPr>
      </w:pPr>
    </w:p>
    <w:p w14:paraId="5E5A52F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14:paraId="4A2E7B51"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14:paraId="743DB03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14:paraId="7D9ED784"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14:paraId="51BEEE8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14:paraId="24D2339F" w14:textId="7415BEE2"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8"/>
          <w:szCs w:val="28"/>
        </w:rPr>
      </w:pPr>
      <w:r w:rsidRPr="00187D79">
        <w:rPr>
          <w:rFonts w:ascii="Times New Roman" w:hAnsi="Times New Roman" w:cs="Times New Roman"/>
          <w:color w:val="000000"/>
          <w:sz w:val="28"/>
          <w:szCs w:val="28"/>
        </w:rPr>
        <w:t xml:space="preserve">2018. </w:t>
      </w:r>
      <w:r w:rsidR="007C44A4">
        <w:rPr>
          <w:rFonts w:ascii="Times New Roman" w:hAnsi="Times New Roman" w:cs="Times New Roman"/>
          <w:color w:val="000000"/>
          <w:sz w:val="28"/>
          <w:szCs w:val="28"/>
        </w:rPr>
        <w:t xml:space="preserve">május </w:t>
      </w:r>
      <w:r w:rsidR="00252639">
        <w:rPr>
          <w:rFonts w:ascii="Times New Roman" w:hAnsi="Times New Roman" w:cs="Times New Roman"/>
          <w:color w:val="000000"/>
          <w:sz w:val="28"/>
          <w:szCs w:val="28"/>
        </w:rPr>
        <w:t>11</w:t>
      </w:r>
      <w:r w:rsidR="007C44A4">
        <w:rPr>
          <w:rFonts w:ascii="Times New Roman" w:hAnsi="Times New Roman" w:cs="Times New Roman"/>
          <w:color w:val="000000"/>
          <w:sz w:val="28"/>
          <w:szCs w:val="28"/>
        </w:rPr>
        <w:t>.</w:t>
      </w:r>
    </w:p>
    <w:p w14:paraId="2F132E88" w14:textId="77777777"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14:paraId="0DECF419" w14:textId="77777777" w:rsidR="00187D79" w:rsidRPr="00187D79" w:rsidRDefault="00187D79" w:rsidP="00187D79">
      <w:pPr>
        <w:rPr>
          <w:rFonts w:ascii="Times New Roman,Bold" w:hAnsi="Times New Roman,Bold" w:cs="Times New Roman,Bold"/>
          <w:b/>
          <w:bCs/>
          <w:color w:val="000000"/>
          <w:sz w:val="40"/>
          <w:szCs w:val="40"/>
        </w:rPr>
      </w:pPr>
    </w:p>
    <w:p w14:paraId="565D0AA5" w14:textId="77777777" w:rsidR="00187D79" w:rsidRPr="00187D79" w:rsidRDefault="00187D79" w:rsidP="00187D79">
      <w:pPr>
        <w:rPr>
          <w:rFonts w:ascii="Times New Roman,Bold" w:hAnsi="Times New Roman,Bold" w:cs="Times New Roman,Bold"/>
          <w:b/>
          <w:bCs/>
          <w:color w:val="000000"/>
          <w:sz w:val="40"/>
          <w:szCs w:val="40"/>
        </w:rPr>
      </w:pPr>
    </w:p>
    <w:p w14:paraId="4A6E322F" w14:textId="77777777" w:rsidR="00187D79" w:rsidRPr="00187D79" w:rsidRDefault="00187D79" w:rsidP="00187D79">
      <w:pPr>
        <w:rPr>
          <w:rFonts w:ascii="Times New Roman,Bold" w:hAnsi="Times New Roman,Bold" w:cs="Times New Roman,Bold"/>
          <w:b/>
          <w:bCs/>
          <w:color w:val="000000"/>
          <w:sz w:val="40"/>
          <w:szCs w:val="40"/>
        </w:rPr>
      </w:pPr>
    </w:p>
    <w:p w14:paraId="7F159426" w14:textId="77777777" w:rsidR="00187D79" w:rsidRPr="00187D79" w:rsidRDefault="00187D79" w:rsidP="00187D79">
      <w:pPr>
        <w:rPr>
          <w:rFonts w:ascii="Times New Roman,Bold" w:hAnsi="Times New Roman,Bold" w:cs="Times New Roman,Bold"/>
          <w:b/>
          <w:bCs/>
          <w:color w:val="000000"/>
          <w:sz w:val="40"/>
          <w:szCs w:val="40"/>
        </w:rPr>
      </w:pPr>
    </w:p>
    <w:p w14:paraId="74C965B9" w14:textId="5AD6C76A" w:rsidR="0077593E" w:rsidRPr="0077593E" w:rsidRDefault="00B552C0" w:rsidP="0077593E">
      <w:pPr>
        <w:rPr>
          <w:iCs/>
        </w:rPr>
      </w:pPr>
      <w:r w:rsidRPr="00A70C3A">
        <w:rPr>
          <w:iCs/>
        </w:rPr>
        <w:t>Nyíregyháza, 201</w:t>
      </w:r>
      <w:r>
        <w:rPr>
          <w:iCs/>
        </w:rPr>
        <w:t xml:space="preserve">8. </w:t>
      </w:r>
      <w:r w:rsidR="007C44A4">
        <w:rPr>
          <w:iCs/>
        </w:rPr>
        <w:t xml:space="preserve">május </w:t>
      </w:r>
      <w:r w:rsidR="0077593E">
        <w:rPr>
          <w:iCs/>
        </w:rPr>
        <w:t>11</w:t>
      </w:r>
      <w:r w:rsidR="007C44A4">
        <w:rPr>
          <w:iCs/>
        </w:rPr>
        <w:t>.</w:t>
      </w:r>
    </w:p>
    <w:p w14:paraId="6D506F81" w14:textId="377A2727" w:rsidR="0077593E" w:rsidRPr="0077593E" w:rsidRDefault="0077593E" w:rsidP="0077593E">
      <w:pPr>
        <w:suppressAutoHyphens/>
        <w:spacing w:after="0" w:line="240" w:lineRule="auto"/>
        <w:rPr>
          <w:rFonts w:ascii="Times New Roman" w:eastAsia="Times New Roman" w:hAnsi="Times New Roman" w:cs="Times New Roman"/>
          <w:sz w:val="25"/>
          <w:szCs w:val="25"/>
          <w:lang w:eastAsia="zh-CN"/>
        </w:rPr>
      </w:pPr>
      <w:bookmarkStart w:id="0" w:name="_GoBack"/>
      <w:bookmarkEnd w:id="0"/>
    </w:p>
    <w:p w14:paraId="6FE7175D" w14:textId="77777777" w:rsidR="00F7570A" w:rsidRPr="00214245" w:rsidRDefault="00F7570A" w:rsidP="00E53397">
      <w:pPr>
        <w:rPr>
          <w:iCs/>
        </w:rPr>
      </w:pPr>
    </w:p>
    <w:p w14:paraId="0FAB5466" w14:textId="77777777" w:rsidR="00B552C0" w:rsidRPr="00214245" w:rsidRDefault="00B552C0" w:rsidP="00B552C0">
      <w:pPr>
        <w:rPr>
          <w:iCs/>
        </w:rPr>
      </w:pPr>
      <w:proofErr w:type="gramStart"/>
      <w:r w:rsidRPr="00214245">
        <w:rPr>
          <w:iCs/>
        </w:rPr>
        <w:t>dr.</w:t>
      </w:r>
      <w:proofErr w:type="gramEnd"/>
      <w:r w:rsidRPr="00214245">
        <w:rPr>
          <w:iCs/>
        </w:rPr>
        <w:t xml:space="preserve"> Kovács Előd  felelős akkreditált közbeszerzési szaktanácsadó  Lajstromszám: 00645</w:t>
      </w:r>
    </w:p>
    <w:p w14:paraId="3AD18B9F" w14:textId="77777777" w:rsidR="00187D79" w:rsidRPr="00B552C0" w:rsidRDefault="00B552C0" w:rsidP="00187D79">
      <w:pPr>
        <w:rPr>
          <w:iCs/>
        </w:rPr>
      </w:pPr>
      <w:r w:rsidRPr="00214245">
        <w:rPr>
          <w:iCs/>
        </w:rPr>
        <w:t xml:space="preserve">1065 Bp., Andrássy út 6. </w:t>
      </w:r>
      <w:proofErr w:type="spellStart"/>
      <w:r w:rsidRPr="00214245">
        <w:rPr>
          <w:iCs/>
        </w:rPr>
        <w:t>II.em</w:t>
      </w:r>
      <w:proofErr w:type="spellEnd"/>
      <w:r w:rsidRPr="00214245">
        <w:rPr>
          <w:iCs/>
        </w:rPr>
        <w:t>/4</w:t>
      </w:r>
      <w:proofErr w:type="gramStart"/>
      <w:r w:rsidRPr="00214245">
        <w:rPr>
          <w:iCs/>
        </w:rPr>
        <w:t>.</w:t>
      </w:r>
      <w:r>
        <w:rPr>
          <w:iCs/>
        </w:rPr>
        <w:t>;</w:t>
      </w:r>
      <w:proofErr w:type="gramEnd"/>
      <w:r>
        <w:rPr>
          <w:iCs/>
        </w:rPr>
        <w:t xml:space="preserve"> </w:t>
      </w:r>
      <w:r w:rsidRPr="00214245">
        <w:rPr>
          <w:iCs/>
        </w:rPr>
        <w:t>kovacs.elod@mail.tvnet.hu</w:t>
      </w:r>
      <w:r w:rsidR="00187D79" w:rsidRPr="00187D79">
        <w:rPr>
          <w:rFonts w:ascii="Times New Roman,Bold" w:hAnsi="Times New Roman,Bold" w:cs="Times New Roman,Bold"/>
          <w:b/>
          <w:bCs/>
          <w:color w:val="000000"/>
          <w:sz w:val="40"/>
          <w:szCs w:val="40"/>
        </w:rPr>
        <w:br w:type="page"/>
      </w:r>
    </w:p>
    <w:p w14:paraId="13E61FF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lastRenderedPageBreak/>
        <w:t>I. FEJEZET: ÚTMUTATÓ</w:t>
      </w:r>
    </w:p>
    <w:p w14:paraId="7E64177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60E55C4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5A11785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 ÁLTALÁNOS TÁJÉKOZTATÁS</w:t>
      </w:r>
    </w:p>
    <w:p w14:paraId="6B42811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p>
    <w:p w14:paraId="715E2C6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r w:rsidRPr="00187D79">
        <w:rPr>
          <w:rFonts w:ascii="Times New Roman" w:hAnsi="Times New Roman" w:cs="Times New Roman"/>
          <w:b/>
          <w:bCs/>
          <w:color w:val="FF0000"/>
          <w:sz w:val="24"/>
          <w:szCs w:val="24"/>
        </w:rPr>
        <w:t>FELHÍVJUK A TISZTELT AJÁNLATTEVŐK FIGYELMÉT, HOGY 2015. NOVEMBER 1-JÉN HATÁLYBA LÉPETT A KÖZBESZERZÉSEKRŐL SZÓLÓ 2015. ÉV CXLIII. TÖRVÉNY, MELY JELENTŐS VÁLTOZÁSOKAT TARTALMAZ A KORÁBBI TÖRVÉNYHEZ, EZÁLTAL AZ EDDIGI GYAKORLATHOZ KÉPEST.</w:t>
      </w:r>
    </w:p>
    <w:p w14:paraId="44D9A94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p>
    <w:p w14:paraId="6D3F13F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r w:rsidRPr="00187D79">
        <w:rPr>
          <w:rFonts w:ascii="Times New Roman" w:hAnsi="Times New Roman" w:cs="Times New Roman"/>
          <w:b/>
          <w:bCs/>
          <w:color w:val="FF0000"/>
          <w:sz w:val="24"/>
          <w:szCs w:val="24"/>
        </w:rPr>
        <w:t>A FENTIEKRE TEKINTETTEL KÉRJÜK, A KÖZBESZERZÉSI DOKUMENTUMOKAT SZÍVESKEDJENEK ALAPOSAN ÁTOLVASNI.</w:t>
      </w:r>
    </w:p>
    <w:p w14:paraId="27EE573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D94499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jelen közbeszerzési eljárás lebonyolítására a </w:t>
      </w:r>
      <w:r w:rsidRPr="00187D79">
        <w:rPr>
          <w:rFonts w:ascii="Times New Roman" w:hAnsi="Times New Roman" w:cs="Times New Roman"/>
          <w:b/>
          <w:bCs/>
          <w:color w:val="000000"/>
          <w:sz w:val="24"/>
          <w:szCs w:val="24"/>
        </w:rPr>
        <w:t xml:space="preserve">Közbeszerzésekről szóló 2015. évi CCXLIII. törvény </w:t>
      </w:r>
      <w:r w:rsidRPr="00187D79">
        <w:rPr>
          <w:rFonts w:ascii="Times New Roman" w:hAnsi="Times New Roman" w:cs="Times New Roman"/>
          <w:color w:val="000000"/>
          <w:sz w:val="24"/>
          <w:szCs w:val="24"/>
        </w:rPr>
        <w:t>(továbbiakban: Kbt.) szabályai szerint kerül sor. A Kbt. vonatkozó rendelkezései</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abban az esetben is irányadóak, ha erre a jelen dokumentáció külön nem tesz utalást.</w:t>
      </w:r>
    </w:p>
    <w:p w14:paraId="3CD9298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21B3F6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bCs/>
          <w:color w:val="000000"/>
          <w:sz w:val="24"/>
          <w:szCs w:val="24"/>
        </w:rPr>
        <w:t xml:space="preserve">Nyíregyháza Megyei Jogú Város Önkormányzata </w:t>
      </w:r>
      <w:r w:rsidRPr="00187D79">
        <w:rPr>
          <w:rFonts w:ascii="Times New Roman" w:hAnsi="Times New Roman" w:cs="Times New Roman"/>
          <w:color w:val="000000"/>
          <w:sz w:val="24"/>
          <w:szCs w:val="24"/>
        </w:rPr>
        <w:t xml:space="preserve">(továbbiakban: Ajánlatkérő) </w:t>
      </w:r>
      <w:r w:rsidRPr="00187D79">
        <w:rPr>
          <w:rFonts w:ascii="Times New Roman" w:hAnsi="Times New Roman" w:cs="Times New Roman"/>
          <w:b/>
          <w:bCs/>
          <w:color w:val="000000"/>
          <w:sz w:val="24"/>
          <w:szCs w:val="24"/>
        </w:rPr>
        <w:t xml:space="preserve">a Kbt. Harmadik Része szerinti, a Kbt. 117. § keretében </w:t>
      </w:r>
      <w:r w:rsidRPr="00187D79">
        <w:rPr>
          <w:rFonts w:ascii="Times New Roman" w:hAnsi="Times New Roman" w:cs="Times New Roman"/>
          <w:color w:val="000000"/>
          <w:sz w:val="24"/>
          <w:szCs w:val="24"/>
        </w:rPr>
        <w:t>megindított saját beszerzési szabályok szerinti eljárásban a jelen ajánlati dokumentációban meghatározott feltételek szerint várja az ajánlatokat.</w:t>
      </w:r>
    </w:p>
    <w:p w14:paraId="1A5CACC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05C740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eljárás olyan, egy szakaszból álló közbeszerzési eljárás, amelyben ajánlattevő ajánlatával együtt benyújtja a kizáró okok fenn nem állása és az alkalmassági követelménynek való megfelelés tekintetében az előírt igazolásokat.</w:t>
      </w:r>
    </w:p>
    <w:p w14:paraId="25DB28E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3BDC89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eljárásban nem lehet tárgyalni. Az eljárásban az ajánlatkérő a felhívásban és a közbeszerzési dokumentumokban meghatározott feltételekhez (ajánlatkérő kötöttsége), az ajánlattevő pedig az ajánlatához (ajánlati kötöttség) az ajánlattételi határidő lejártától kötve van.</w:t>
      </w:r>
    </w:p>
    <w:p w14:paraId="02C42C8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3AEE212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 Az ajánlatkérő adatai</w:t>
      </w:r>
    </w:p>
    <w:p w14:paraId="5C7B69C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0596E5F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Ajánlatkérő neve: Nyíregyháza Megyei Jogú Város Önkormányzata </w:t>
      </w:r>
    </w:p>
    <w:p w14:paraId="0902192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címe: 4400</w:t>
      </w:r>
      <w:r w:rsidRPr="00187D79">
        <w:rPr>
          <w:rFonts w:ascii="Times New Roman" w:hAnsi="Times New Roman" w:cs="Times New Roman"/>
          <w:color w:val="000000"/>
          <w:sz w:val="24"/>
          <w:szCs w:val="24"/>
        </w:rPr>
        <w:tab/>
        <w:t>Nyíregyháza</w:t>
      </w:r>
      <w:r w:rsidRPr="00187D79">
        <w:rPr>
          <w:rFonts w:ascii="Times New Roman" w:hAnsi="Times New Roman" w:cs="Times New Roman"/>
          <w:color w:val="000000"/>
          <w:sz w:val="24"/>
          <w:szCs w:val="24"/>
        </w:rPr>
        <w:tab/>
        <w:t>Kossuth tér 1.</w:t>
      </w:r>
    </w:p>
    <w:p w14:paraId="308C3C9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telefonszáma: +3642 524544</w:t>
      </w:r>
    </w:p>
    <w:p w14:paraId="0EFC7E7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telefaxszáma: +3642 311041</w:t>
      </w:r>
    </w:p>
    <w:p w14:paraId="078D45E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Kapcsolattartó neve: dr. Mester Enikő</w:t>
      </w:r>
    </w:p>
    <w:p w14:paraId="51BF3CC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email-címe: mester.eniko@nyiregyhaza.hu</w:t>
      </w:r>
    </w:p>
    <w:p w14:paraId="308B8F4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FF"/>
          <w:sz w:val="24"/>
          <w:szCs w:val="24"/>
        </w:rPr>
      </w:pPr>
      <w:r w:rsidRPr="00187D79">
        <w:rPr>
          <w:rFonts w:ascii="Times New Roman" w:hAnsi="Times New Roman" w:cs="Times New Roman"/>
          <w:color w:val="000000"/>
          <w:sz w:val="24"/>
          <w:szCs w:val="24"/>
        </w:rPr>
        <w:t xml:space="preserve">Ajánlatkérő Internet címe: </w:t>
      </w:r>
      <w:r w:rsidRPr="00187D79">
        <w:rPr>
          <w:rFonts w:ascii="Times New Roman" w:hAnsi="Times New Roman" w:cs="Times New Roman"/>
          <w:sz w:val="24"/>
          <w:szCs w:val="24"/>
        </w:rPr>
        <w:t>www.nyiregyhaza.hu</w:t>
      </w:r>
    </w:p>
    <w:p w14:paraId="7504BA0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5162C9C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2. Kiegészítő tájékoztatás</w:t>
      </w:r>
    </w:p>
    <w:p w14:paraId="55E3F31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24F0C53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56. § (1) bekezdés alapján 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p>
    <w:p w14:paraId="43CABA5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35BF3B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kiegészítő tájékoztatást a Kbt. 114. § (6)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ajánlattételi határidő lejárta előtt a kérés beérkezését követően </w:t>
      </w:r>
      <w:r w:rsidRPr="00187D79">
        <w:rPr>
          <w:rFonts w:ascii="Times New Roman" w:hAnsi="Times New Roman" w:cs="Times New Roman"/>
          <w:b/>
          <w:bCs/>
          <w:color w:val="000000"/>
          <w:sz w:val="24"/>
          <w:szCs w:val="24"/>
        </w:rPr>
        <w:t xml:space="preserve">ésszerű határidőn belül </w:t>
      </w:r>
      <w:r w:rsidRPr="00187D79">
        <w:rPr>
          <w:rFonts w:ascii="Times New Roman" w:hAnsi="Times New Roman" w:cs="Times New Roman"/>
          <w:color w:val="000000"/>
          <w:sz w:val="24"/>
          <w:szCs w:val="24"/>
        </w:rPr>
        <w:t xml:space="preserve">kell megadni. Az ajánlatkérő, ha úgy ítéli </w:t>
      </w:r>
      <w:r w:rsidRPr="00187D79">
        <w:rPr>
          <w:rFonts w:ascii="Times New Roman" w:hAnsi="Times New Roman" w:cs="Times New Roman"/>
          <w:color w:val="000000"/>
          <w:sz w:val="24"/>
          <w:szCs w:val="24"/>
        </w:rPr>
        <w:lastRenderedPageBreak/>
        <w:t xml:space="preserve">meg, hogy a kérdés megválaszolása a megfelelő ajánlattételhez szükséges, azonban az ésszerű időben történő válaszadáshoz és a válasz figyelembevételéhez nem áll megfelelő idő rendelkezésre, a Kbt. 52. § (3) bekezdésében foglalt módon – a felhívás módosítására vonatkozó szabályok alkalmazásával egyidejűleg - </w:t>
      </w:r>
      <w:r w:rsidRPr="00187D79">
        <w:rPr>
          <w:rFonts w:ascii="Times New Roman" w:hAnsi="Times New Roman" w:cs="Times New Roman"/>
          <w:b/>
          <w:bCs/>
          <w:color w:val="000000"/>
          <w:sz w:val="24"/>
          <w:szCs w:val="24"/>
        </w:rPr>
        <w:t>élhet az ajánlattételi határidő</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meghosszabbításának lehetőségével</w:t>
      </w:r>
      <w:r w:rsidRPr="00187D79">
        <w:rPr>
          <w:rFonts w:ascii="Times New Roman" w:hAnsi="Times New Roman" w:cs="Times New Roman"/>
          <w:color w:val="000000"/>
          <w:sz w:val="24"/>
          <w:szCs w:val="24"/>
        </w:rPr>
        <w:t>.</w:t>
      </w:r>
    </w:p>
    <w:p w14:paraId="09A0EE2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DDDE72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55. § (3)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ha az ajánlatkérő olyan felhívás tartalmát kívánja módosítani, amelyet nem tettek hirdetményben közzé vagy egyéb hirdetményben közzé nem tett közbeszerzési dokumentumokat módosít, a módosításról ajánlattételi felhívás és az ajánlattételre vonatkozó közbeszerzési dokumentumok esetén az </w:t>
      </w:r>
      <w:r w:rsidRPr="00187D79">
        <w:rPr>
          <w:rFonts w:ascii="Times New Roman" w:hAnsi="Times New Roman" w:cs="Times New Roman"/>
          <w:b/>
          <w:bCs/>
          <w:color w:val="000000"/>
          <w:sz w:val="24"/>
          <w:szCs w:val="24"/>
        </w:rPr>
        <w:t>ajánlattételi határidő</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lejártáig egyidejűleg, közvetlenül kell tájékoztatni </w:t>
      </w:r>
      <w:r w:rsidRPr="00187D79">
        <w:rPr>
          <w:rFonts w:ascii="Times New Roman" w:hAnsi="Times New Roman" w:cs="Times New Roman"/>
          <w:color w:val="000000"/>
          <w:sz w:val="24"/>
          <w:szCs w:val="24"/>
        </w:rPr>
        <w:t>az ajánlattételre felhívott gazdasági szereplőket, vagy azokat a gazdasági szereplőket, akik az eljárás iránt érdeklődésüket jelezték.</w:t>
      </w:r>
    </w:p>
    <w:p w14:paraId="44F97C7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32299F9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 A közbeszerzési eljárás tárgyának a bemutatása</w:t>
      </w:r>
    </w:p>
    <w:p w14:paraId="01DCA8C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09434E88" w14:textId="77777777" w:rsidR="00187D79"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D083F">
        <w:rPr>
          <w:rFonts w:ascii="Times New Roman" w:hAnsi="Times New Roman" w:cs="Times New Roman"/>
          <w:color w:val="000000"/>
          <w:sz w:val="24"/>
          <w:szCs w:val="24"/>
        </w:rPr>
        <w:t>Bujtosi</w:t>
      </w:r>
      <w:proofErr w:type="spellEnd"/>
      <w:r w:rsidRPr="00FD083F">
        <w:rPr>
          <w:rFonts w:ascii="Times New Roman" w:hAnsi="Times New Roman" w:cs="Times New Roman"/>
          <w:color w:val="000000"/>
          <w:sz w:val="24"/>
          <w:szCs w:val="24"/>
        </w:rPr>
        <w:t xml:space="preserve"> városliget rekonstrukciója során zöldfelület megújítása tervezett, sövények, cserjék, fák ültetésével, öntözőrendszer kiépítésével együttesen. Városliget élhetőségének és használhatóságának elősegítése érdekében mosdó megvalósítása tervezett a meglévő játszótér környezetében. Akadálymentesítés jegyében átépülnek a meglévő salakos burkolatok, helyettük sportolási tevékenység végzésére is alkalmas futókör létesül, miközben máshol két irányú gyalogos forgalom lebonyolítására alkalmas térburkolatú járdák kialakítása tervezett. A félsziget megközelítését biztosító meglévő gyalogos híd állapota a kivitelezés során fenntartandó. Látványelemként horgászásra is alkalmas stégek alakítandók ki a tó </w:t>
      </w:r>
      <w:proofErr w:type="gramStart"/>
      <w:r w:rsidRPr="00FD083F">
        <w:rPr>
          <w:rFonts w:ascii="Times New Roman" w:hAnsi="Times New Roman" w:cs="Times New Roman"/>
          <w:color w:val="000000"/>
          <w:sz w:val="24"/>
          <w:szCs w:val="24"/>
        </w:rPr>
        <w:t>területén</w:t>
      </w:r>
      <w:proofErr w:type="gramEnd"/>
      <w:r w:rsidRPr="00FD083F">
        <w:rPr>
          <w:rFonts w:ascii="Times New Roman" w:hAnsi="Times New Roman" w:cs="Times New Roman"/>
          <w:color w:val="000000"/>
          <w:sz w:val="24"/>
          <w:szCs w:val="24"/>
        </w:rPr>
        <w:t xml:space="preserve"> 2 helyszínen.</w:t>
      </w:r>
    </w:p>
    <w:p w14:paraId="76287D63" w14:textId="77777777" w:rsidR="00FD083F" w:rsidRPr="00187D79"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0A5F48D4"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Út és járdaszegélyek építés: 5747 m</w:t>
      </w:r>
    </w:p>
    <w:p w14:paraId="047999C0"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Cserjeültetés: 1511 db</w:t>
      </w:r>
    </w:p>
    <w:p w14:paraId="480C1F16"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Faültetés:84 db</w:t>
      </w:r>
    </w:p>
    <w:p w14:paraId="14115BA6"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Térkő burkolat készítése: 6678 m2</w:t>
      </w:r>
    </w:p>
    <w:p w14:paraId="78F59BCF"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r>
      <w:proofErr w:type="spellStart"/>
      <w:r w:rsidRPr="00FD083F">
        <w:rPr>
          <w:rFonts w:ascii="Times New Roman" w:hAnsi="Times New Roman" w:cs="Times New Roman"/>
          <w:color w:val="000000"/>
          <w:sz w:val="24"/>
          <w:szCs w:val="24"/>
        </w:rPr>
        <w:t>Polytan-M</w:t>
      </w:r>
      <w:proofErr w:type="spellEnd"/>
      <w:r w:rsidRPr="00FD083F">
        <w:rPr>
          <w:rFonts w:ascii="Times New Roman" w:hAnsi="Times New Roman" w:cs="Times New Roman"/>
          <w:color w:val="000000"/>
          <w:sz w:val="24"/>
          <w:szCs w:val="24"/>
        </w:rPr>
        <w:t xml:space="preserve"> burkolatú futókör: 1 563 m2</w:t>
      </w:r>
    </w:p>
    <w:p w14:paraId="73828C25" w14:textId="760F988A" w:rsidR="002D33B1" w:rsidRPr="00C91842" w:rsidRDefault="00FD083F" w:rsidP="00E53397">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r>
      <w:r w:rsidR="00C65048" w:rsidRPr="00E53397">
        <w:rPr>
          <w:rFonts w:ascii="Times New Roman" w:hAnsi="Times New Roman" w:cs="Times New Roman"/>
          <w:bCs/>
          <w:color w:val="000000"/>
          <w:sz w:val="24"/>
          <w:szCs w:val="24"/>
        </w:rPr>
        <w:t xml:space="preserve">Utcabútor: 90 db - Ajánlatkérő által elfogadott utcabútor: pad, piknik pad, </w:t>
      </w:r>
      <w:proofErr w:type="spellStart"/>
      <w:r w:rsidR="00C65048" w:rsidRPr="00E53397">
        <w:rPr>
          <w:rFonts w:ascii="Times New Roman" w:hAnsi="Times New Roman" w:cs="Times New Roman"/>
          <w:bCs/>
          <w:color w:val="000000"/>
          <w:sz w:val="24"/>
          <w:szCs w:val="24"/>
        </w:rPr>
        <w:t>tűzrakóhely</w:t>
      </w:r>
      <w:proofErr w:type="spellEnd"/>
      <w:r w:rsidR="00C65048" w:rsidRPr="00E53397">
        <w:rPr>
          <w:rFonts w:ascii="Times New Roman" w:hAnsi="Times New Roman" w:cs="Times New Roman"/>
          <w:bCs/>
          <w:color w:val="000000"/>
          <w:sz w:val="24"/>
          <w:szCs w:val="24"/>
        </w:rPr>
        <w:t>, szemétgyűjtő, ívó kút, információs tábla, napozóágy</w:t>
      </w:r>
    </w:p>
    <w:p w14:paraId="72476685" w14:textId="77777777" w:rsidR="00FD083F" w:rsidRPr="002D33B1" w:rsidRDefault="00FD083F" w:rsidP="00FD083F">
      <w:pPr>
        <w:autoSpaceDE w:val="0"/>
        <w:autoSpaceDN w:val="0"/>
        <w:adjustRightInd w:val="0"/>
        <w:spacing w:after="0" w:line="240" w:lineRule="auto"/>
        <w:jc w:val="both"/>
        <w:rPr>
          <w:rFonts w:ascii="Times New Roman" w:hAnsi="Times New Roman" w:cs="Times New Roman"/>
          <w:b/>
          <w:color w:val="000000"/>
          <w:sz w:val="24"/>
          <w:szCs w:val="24"/>
        </w:rPr>
      </w:pPr>
    </w:p>
    <w:p w14:paraId="3834E418" w14:textId="77777777" w:rsid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C91842">
        <w:rPr>
          <w:rFonts w:ascii="Times New Roman" w:hAnsi="Times New Roman" w:cs="Times New Roman"/>
          <w:color w:val="000000"/>
          <w:sz w:val="24"/>
          <w:szCs w:val="24"/>
        </w:rPr>
        <w:t xml:space="preserve">Az építési beruházás kapcsán engedélyköteles munkarész a </w:t>
      </w:r>
      <w:proofErr w:type="spellStart"/>
      <w:r w:rsidRPr="00C91842">
        <w:rPr>
          <w:rFonts w:ascii="Times New Roman" w:hAnsi="Times New Roman" w:cs="Times New Roman"/>
          <w:color w:val="000000"/>
          <w:sz w:val="24"/>
          <w:szCs w:val="24"/>
        </w:rPr>
        <w:t>Bujtosi</w:t>
      </w:r>
      <w:proofErr w:type="spellEnd"/>
      <w:r w:rsidRPr="00C91842">
        <w:rPr>
          <w:rFonts w:ascii="Times New Roman" w:hAnsi="Times New Roman" w:cs="Times New Roman"/>
          <w:color w:val="000000"/>
          <w:sz w:val="24"/>
          <w:szCs w:val="24"/>
        </w:rPr>
        <w:t xml:space="preserve"> tónál a kialakítandó mosdó.</w:t>
      </w:r>
    </w:p>
    <w:p w14:paraId="601F3639"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287009D1" w14:textId="77777777" w:rsid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Részletes és tételes mennyiségeket és a részletes műszaki paramétereket, továbbá a nyertes ajánlattevő által el végzendő feladatok részletezését, részletes jellemzőit, a részletes szakmai követelmé</w:t>
      </w:r>
      <w:r>
        <w:rPr>
          <w:rFonts w:ascii="Times New Roman" w:hAnsi="Times New Roman" w:cs="Times New Roman"/>
          <w:color w:val="000000"/>
          <w:sz w:val="24"/>
          <w:szCs w:val="24"/>
        </w:rPr>
        <w:t>nyeket a közbeszerzési dokumentáció műszaki része</w:t>
      </w:r>
      <w:r w:rsidRPr="00FD083F">
        <w:rPr>
          <w:rFonts w:ascii="Times New Roman" w:hAnsi="Times New Roman" w:cs="Times New Roman"/>
          <w:color w:val="000000"/>
          <w:sz w:val="24"/>
          <w:szCs w:val="24"/>
        </w:rPr>
        <w:t xml:space="preserve"> tartalmazza.</w:t>
      </w:r>
    </w:p>
    <w:p w14:paraId="6D3559FC"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32CA0831"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w:t>
      </w:r>
    </w:p>
    <w:p w14:paraId="0BA90C28" w14:textId="77777777" w:rsidR="00187D79"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Ajánlatkérő felhívja a figyelmet, hogy, egyenértékű dolog megajánlása esetén az egyenértékűséget az ajánlattevőnek az ajánlatában igazolnia kell</w:t>
      </w:r>
    </w:p>
    <w:p w14:paraId="6F441187" w14:textId="77777777" w:rsidR="00FD083F"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21614E5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Közös Közbeszerzési Szójegyzék (CPV)</w:t>
      </w:r>
    </w:p>
    <w:p w14:paraId="2D06776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color w:val="000000"/>
          <w:sz w:val="24"/>
          <w:szCs w:val="24"/>
        </w:rPr>
      </w:pPr>
      <w:r w:rsidRPr="00187D79">
        <w:rPr>
          <w:rFonts w:ascii="Times New Roman" w:hAnsi="Times New Roman" w:cs="Times New Roman"/>
          <w:color w:val="000000"/>
          <w:sz w:val="24"/>
          <w:szCs w:val="24"/>
        </w:rPr>
        <w:t>45000000-7 Építési munkák</w:t>
      </w:r>
    </w:p>
    <w:p w14:paraId="6C1EAB0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F94809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4. A kiírás hatálya</w:t>
      </w:r>
    </w:p>
    <w:p w14:paraId="2F14FDB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Külön felhívjuk a figyelmet a következőkre:</w:t>
      </w:r>
    </w:p>
    <w:p w14:paraId="5357050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Ajánlatkérő a jelen dokumentációt legjobb tudása szerint állította össze, azonban az Ajánlattevő köteles az ajánlattételhez szükséges valamennyi lényeges kötelezettségről, jogról és tényről külön is meggyőződni.</w:t>
      </w:r>
    </w:p>
    <w:p w14:paraId="4C683DA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Az ajánlott nyilatkozatmintákat jelen dokumentáció </w:t>
      </w:r>
      <w:r w:rsidRPr="00187D79">
        <w:rPr>
          <w:rFonts w:ascii="Times New Roman" w:hAnsi="Times New Roman" w:cs="Times New Roman"/>
          <w:b/>
          <w:bCs/>
          <w:color w:val="000000"/>
          <w:sz w:val="24"/>
          <w:szCs w:val="24"/>
        </w:rPr>
        <w:t xml:space="preserve">I. fejezetének 1-23. számú mellékletei </w:t>
      </w:r>
      <w:r w:rsidRPr="00187D79">
        <w:rPr>
          <w:rFonts w:ascii="Times New Roman" w:hAnsi="Times New Roman" w:cs="Times New Roman"/>
          <w:color w:val="000000"/>
          <w:sz w:val="24"/>
          <w:szCs w:val="24"/>
        </w:rPr>
        <w:t>tartalmazzák. Továbbá Ajánlatkérő felhívja ajánlattevő figyelmét a jelen dokumentációban</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szereplő </w:t>
      </w:r>
      <w:r w:rsidRPr="00187D79">
        <w:rPr>
          <w:rFonts w:ascii="Times New Roman" w:hAnsi="Times New Roman" w:cs="Times New Roman"/>
          <w:b/>
          <w:bCs/>
          <w:color w:val="000000"/>
          <w:sz w:val="24"/>
          <w:szCs w:val="24"/>
        </w:rPr>
        <w:t xml:space="preserve">műszaki leírás </w:t>
      </w:r>
      <w:r w:rsidRPr="00187D79">
        <w:rPr>
          <w:rFonts w:ascii="Times New Roman" w:hAnsi="Times New Roman" w:cs="Times New Roman"/>
          <w:color w:val="000000"/>
          <w:sz w:val="24"/>
          <w:szCs w:val="24"/>
        </w:rPr>
        <w:t xml:space="preserve">(II. fejezet), valamint a </w:t>
      </w:r>
      <w:r w:rsidRPr="00187D79">
        <w:rPr>
          <w:rFonts w:ascii="Times New Roman" w:hAnsi="Times New Roman" w:cs="Times New Roman"/>
          <w:b/>
          <w:bCs/>
          <w:color w:val="000000"/>
          <w:sz w:val="24"/>
          <w:szCs w:val="24"/>
        </w:rPr>
        <w:t xml:space="preserve">szerződés tervezet </w:t>
      </w:r>
      <w:r w:rsidRPr="00187D79">
        <w:rPr>
          <w:rFonts w:ascii="Times New Roman" w:hAnsi="Times New Roman" w:cs="Times New Roman"/>
          <w:color w:val="000000"/>
          <w:sz w:val="24"/>
          <w:szCs w:val="24"/>
        </w:rPr>
        <w:t>(III. fejezet) alapos</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áttanulmányozására.</w:t>
      </w:r>
    </w:p>
    <w:p w14:paraId="5610EE6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297BA7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Amennyiben a hatályos Kbt. és a dokumentáció között eltérés található, akkor a hatályos Kbt. szabályai irányadóak.</w:t>
      </w:r>
    </w:p>
    <w:p w14:paraId="71DA470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5DE35D1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5. Az ajánlat és a kapcsolattartás nyelve</w:t>
      </w:r>
    </w:p>
    <w:p w14:paraId="7676FFE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4E44959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14:paraId="382AA25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6A27BB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 részét képező dokumentumok minden eleme, a csatolt egyéb okmányok magyar nyelvűek kell, hogy legyenek. Az idegen nyelven kiállított dokumentumokat magyar fordításában kell csatolni.</w:t>
      </w:r>
    </w:p>
    <w:p w14:paraId="3271A18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47. § (2) bekezdés szerint ajánlatkérő a nem magyar nyelven benyújtott dokumentumok ajánlattevő általi felelős fordítását is elfogadja.</w:t>
      </w:r>
    </w:p>
    <w:p w14:paraId="4C4DB34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az alábbiakat fogadja el felelős fordításként:</w:t>
      </w:r>
    </w:p>
    <w:p w14:paraId="5BE33D0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akkreditált fordító iroda által fordított okirat, vagy</w:t>
      </w:r>
    </w:p>
    <w:p w14:paraId="37A8082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cégjegyzésre jogosult által tett, a fordítás helyességért/egyezőségért felelősséget vállaló nyilatkozattal ellátott fordítás.</w:t>
      </w:r>
    </w:p>
    <w:p w14:paraId="444DDA9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9C7E0E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6. Kapacitást nyújtó szervezet (alkalmasság igazolásában részt vevő más gazdasági szereplő) bevonása</w:t>
      </w:r>
    </w:p>
    <w:p w14:paraId="040C803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E9EDC7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65. § (7) bekezdés alapján az előírt alkalmassági követelményeknek az ajánlattevők </w:t>
      </w:r>
      <w:r w:rsidRPr="00187D79">
        <w:rPr>
          <w:rFonts w:ascii="Times New Roman" w:hAnsi="Times New Roman" w:cs="Times New Roman"/>
          <w:b/>
          <w:bCs/>
          <w:color w:val="000000"/>
          <w:sz w:val="24"/>
          <w:szCs w:val="24"/>
        </w:rPr>
        <w:t>bármely más szervezet vagy személy kapacitására támaszkodva is megfelelhetnek, a</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közöttük fennálló kapcsolat jogi jellegétől függetlenül</w:t>
      </w:r>
      <w:r w:rsidRPr="00187D79">
        <w:rPr>
          <w:rFonts w:ascii="Times New Roman" w:hAnsi="Times New Roman" w:cs="Times New Roman"/>
          <w:color w:val="000000"/>
          <w:sz w:val="24"/>
          <w:szCs w:val="24"/>
        </w:rPr>
        <w:t xml:space="preserve">.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szervezet erőforrására vagy arra is támaszkodik.</w:t>
      </w:r>
    </w:p>
    <w:p w14:paraId="5F7DE84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C44B43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gazdasági és pénzügyi alkalmassági követelmény igazolása kivételével </w:t>
      </w:r>
      <w:r w:rsidRPr="00187D79">
        <w:rPr>
          <w:rFonts w:ascii="Times New Roman" w:hAnsi="Times New Roman" w:cs="Times New Roman"/>
          <w:b/>
          <w:bCs/>
          <w:color w:val="000000"/>
          <w:sz w:val="24"/>
          <w:szCs w:val="24"/>
        </w:rPr>
        <w:t xml:space="preserve">csatolni kell </w:t>
      </w:r>
      <w:r w:rsidRPr="00187D79">
        <w:rPr>
          <w:rFonts w:ascii="Times New Roman" w:hAnsi="Times New Roman" w:cs="Times New Roman"/>
          <w:color w:val="000000"/>
          <w:sz w:val="24"/>
          <w:szCs w:val="24"/>
        </w:rPr>
        <w:t xml:space="preserve">az ajánlatban a kapacitásait rendelkezésre bocsátó szervezet olyan </w:t>
      </w:r>
      <w:r w:rsidRPr="00187D79">
        <w:rPr>
          <w:rFonts w:ascii="Times New Roman" w:hAnsi="Times New Roman" w:cs="Times New Roman"/>
          <w:b/>
          <w:bCs/>
          <w:color w:val="000000"/>
          <w:sz w:val="24"/>
          <w:szCs w:val="24"/>
        </w:rPr>
        <w:t>szerződéses vagy</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előszerződésben vállalt kötelezettségvállalását tartalmazó okiratot</w:t>
      </w:r>
      <w:r w:rsidRPr="00187D79">
        <w:rPr>
          <w:rFonts w:ascii="Times New Roman" w:hAnsi="Times New Roman" w:cs="Times New Roman"/>
          <w:color w:val="000000"/>
          <w:sz w:val="24"/>
          <w:szCs w:val="24"/>
        </w:rPr>
        <w:t>, amely alátámasztja, hogy a szerződés teljesítéséhez szükséges erőforrások rendelkezésre állnak majd a szerződés teljesítésének időtartama alatt.</w:t>
      </w:r>
    </w:p>
    <w:p w14:paraId="72C3C78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BCA5C9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 szervezet, amelynek adatait az ajánlattevő a gazdasági és pénzügyi alkalmasság igazolásához felhasználja, a </w:t>
      </w:r>
      <w:r w:rsidRPr="00187D79">
        <w:rPr>
          <w:rFonts w:ascii="Times New Roman" w:hAnsi="Times New Roman" w:cs="Times New Roman"/>
          <w:b/>
          <w:bCs/>
          <w:color w:val="000000"/>
          <w:sz w:val="24"/>
          <w:szCs w:val="24"/>
        </w:rPr>
        <w:t>Ptk. 6:419. §</w:t>
      </w:r>
      <w:proofErr w:type="spellStart"/>
      <w:r w:rsidRPr="00187D79">
        <w:rPr>
          <w:rFonts w:ascii="Times New Roman" w:hAnsi="Times New Roman" w:cs="Times New Roman"/>
          <w:b/>
          <w:bCs/>
          <w:color w:val="000000"/>
          <w:sz w:val="24"/>
          <w:szCs w:val="24"/>
        </w:rPr>
        <w:t>-ában</w:t>
      </w:r>
      <w:proofErr w:type="spellEnd"/>
      <w:r w:rsidRPr="00187D79">
        <w:rPr>
          <w:rFonts w:ascii="Times New Roman" w:hAnsi="Times New Roman" w:cs="Times New Roman"/>
          <w:b/>
          <w:bCs/>
          <w:color w:val="000000"/>
          <w:sz w:val="24"/>
          <w:szCs w:val="24"/>
        </w:rPr>
        <w:t xml:space="preserve"> foglaltak szerint kezesként felel </w:t>
      </w:r>
      <w:r w:rsidRPr="00187D79">
        <w:rPr>
          <w:rFonts w:ascii="Times New Roman" w:hAnsi="Times New Roman" w:cs="Times New Roman"/>
          <w:color w:val="000000"/>
          <w:sz w:val="24"/>
          <w:szCs w:val="24"/>
        </w:rPr>
        <w:t>az ajánlatkérőt az ajánlattevő teljesítésének elmaradásával vagy hibás teljesítésével összefüggésben ért kár megtérítéséért.</w:t>
      </w:r>
    </w:p>
    <w:p w14:paraId="7D4EB88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00A5C0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Kbt. 65. § (9)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 321/2015. (X. 30.) Korm. rendelet szerint előírt </w:t>
      </w:r>
      <w:r w:rsidRPr="00187D79">
        <w:rPr>
          <w:rFonts w:ascii="Times New Roman" w:hAnsi="Times New Roman" w:cs="Times New Roman"/>
          <w:b/>
          <w:bCs/>
          <w:color w:val="000000"/>
          <w:sz w:val="24"/>
          <w:szCs w:val="24"/>
        </w:rPr>
        <w:t>szakemberek</w:t>
      </w:r>
    </w:p>
    <w:p w14:paraId="38784C2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azok végzettségére, képzettségére - rendelkezésre állására vonatkozó követelmény, valamint</w:t>
      </w:r>
    </w:p>
    <w:p w14:paraId="7A0D8FE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releváns szakmai tapasztalatot igazoló referenciákra </w:t>
      </w:r>
      <w:r w:rsidRPr="00187D79">
        <w:rPr>
          <w:rFonts w:ascii="Times New Roman" w:hAnsi="Times New Roman" w:cs="Times New Roman"/>
          <w:color w:val="000000"/>
          <w:sz w:val="24"/>
          <w:szCs w:val="24"/>
        </w:rPr>
        <w:t xml:space="preserve">vonatkozó követelmény teljesítésének igazolására az ajánlattevő </w:t>
      </w:r>
      <w:r w:rsidRPr="00187D79">
        <w:rPr>
          <w:rFonts w:ascii="Times New Roman" w:hAnsi="Times New Roman" w:cs="Times New Roman"/>
          <w:b/>
          <w:bCs/>
          <w:color w:val="000000"/>
          <w:sz w:val="24"/>
          <w:szCs w:val="24"/>
        </w:rPr>
        <w:t>csak akkor veheti igénybe más szervezet</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kapacitásait, ha az adott szervezet valósítja meg azt a szolgáltatást, amelyhez e</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kapacitásokra szükség van</w:t>
      </w:r>
      <w:r w:rsidRPr="00187D79">
        <w:rPr>
          <w:rFonts w:ascii="Times New Roman" w:hAnsi="Times New Roman" w:cs="Times New Roman"/>
          <w:color w:val="000000"/>
          <w:sz w:val="24"/>
          <w:szCs w:val="24"/>
        </w:rPr>
        <w:t>. Tájékoztatjuk a T. Ajánlattevőket, hogy nem használhatja fel alkalmassága igazolására azokat az adatokat, amelyek felhasználására jogutódlás eredményeként - a jogelőd kapacitást nyújtó szervezetként történő bevonása nélkül - maga lenne jogosult, ha a jogelőd gazdasági szereplő tekintetében az eljárásban alkalmazandó valamely kizáró ok fennáll, vagy - ha a jogelőd megszűnt - megszűnése hiányában fennállna. Az ajánlattevő ebben az esetben is élhet a Kbt. 64. § szerinti lehetőséggel és felhasználhatja a jogelődnek az alkalmasság igazolására szolgáló adatait, ha a korábban felmerült kizáró okkal összefüggésben igazolja megbízhatóságát.</w:t>
      </w:r>
    </w:p>
    <w:p w14:paraId="7556DC7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055E1E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7. Alvállalkozó bevonása</w:t>
      </w:r>
    </w:p>
    <w:p w14:paraId="19C85F2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Alvállalkozó: az a gazdasági szereplő, aki (amely) a közbeszerzési eljárás eredményeként megkötött szerződés </w:t>
      </w:r>
      <w:r w:rsidRPr="00187D79">
        <w:rPr>
          <w:rFonts w:ascii="Times New Roman" w:hAnsi="Times New Roman" w:cs="Times New Roman"/>
          <w:b/>
          <w:bCs/>
          <w:color w:val="000000"/>
          <w:sz w:val="24"/>
          <w:szCs w:val="24"/>
        </w:rPr>
        <w:t>teljesítésében az ajánlattevő által bevontan közvetlenül vesz részt</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kivéve</w:t>
      </w:r>
    </w:p>
    <w:p w14:paraId="36F7BEF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 azon gazdasági szereplőt, amely tevékenységét kizárólagos jog alapján végzi,</w:t>
      </w:r>
    </w:p>
    <w:p w14:paraId="5965514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b) a szerződés teljesítéséhez igénybe venni kívánt gyártót, forgalmazót, alkatrész vagy alapanyag eladót,</w:t>
      </w:r>
    </w:p>
    <w:p w14:paraId="1EED262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c) építési beruházás esetén az építőanyag-eladót;</w:t>
      </w:r>
    </w:p>
    <w:p w14:paraId="0ADD99F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26731A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BE8A69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66. § (6) bekezdés a) és b) pontja alapján az ajánlatban meg kell jelölni</w:t>
      </w:r>
    </w:p>
    <w:p w14:paraId="274CB1E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a</w:t>
      </w:r>
      <w:proofErr w:type="spellEnd"/>
      <w:r w:rsidRPr="00187D79">
        <w:rPr>
          <w:rFonts w:ascii="Times New Roman" w:hAnsi="Times New Roman" w:cs="Times New Roman"/>
          <w:color w:val="000000"/>
          <w:sz w:val="24"/>
          <w:szCs w:val="24"/>
        </w:rPr>
        <w:t xml:space="preserve"> közbeszerzésnek azt a részét (részeit), amelynek teljesítéséhez az ajánlattevő alvállalkozót kíván igénybe venni,</w:t>
      </w:r>
    </w:p>
    <w:p w14:paraId="445093F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b) az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részek tekintetében igénybe venni kívánt és az ajánlat vagy a részvételi jelentkezés benyújtásakor már ismert alvállalkozókat.</w:t>
      </w:r>
    </w:p>
    <w:p w14:paraId="6248A63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181E97F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nyilatkozatot nemleges esetben is csatolni kell.</w:t>
      </w:r>
    </w:p>
    <w:p w14:paraId="68B92A8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22A1A60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8. Összeférhetetlenség, többes pozíció tilalma</w:t>
      </w:r>
    </w:p>
    <w:p w14:paraId="2E6A653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42B96AD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külön is felhívja a figyelmet a Kbt. 25. §, a Kbt. 36. § szakaszának alapos áttanulmányozására.</w:t>
      </w:r>
    </w:p>
    <w:p w14:paraId="5E45542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24B990D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9. Közös Ajánlattevőkre vonatkozó rendelkezések</w:t>
      </w:r>
    </w:p>
    <w:p w14:paraId="7DF7596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152EC76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w:t>
      </w:r>
    </w:p>
    <w:p w14:paraId="3EA55AD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6899E2E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közös ajánlattevők a szerződés teljesítéséért az ajánlatkérő felé egyetemlegesen felelnek.</w:t>
      </w:r>
    </w:p>
    <w:p w14:paraId="72A3D0F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193EA3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közös ajánlatot benyújtó gazdasági szereplők személyében az ajánlattételi határidő lejárta után változás nem következhet be.</w:t>
      </w:r>
    </w:p>
    <w:p w14:paraId="728D4E9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320C03E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1FF0FF0" w14:textId="215AEA2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10. </w:t>
      </w:r>
      <w:r w:rsidR="00E53397">
        <w:rPr>
          <w:rFonts w:ascii="Times New Roman" w:hAnsi="Times New Roman" w:cs="Times New Roman"/>
          <w:b/>
          <w:bCs/>
          <w:color w:val="000000"/>
          <w:sz w:val="24"/>
          <w:szCs w:val="24"/>
        </w:rPr>
        <w:t>Értékelési</w:t>
      </w:r>
      <w:r w:rsidRPr="00187D79">
        <w:rPr>
          <w:rFonts w:ascii="Times New Roman" w:hAnsi="Times New Roman" w:cs="Times New Roman"/>
          <w:b/>
          <w:bCs/>
          <w:color w:val="000000"/>
          <w:sz w:val="24"/>
          <w:szCs w:val="24"/>
        </w:rPr>
        <w:t xml:space="preserve"> szempontrendszer, </w:t>
      </w:r>
      <w:r w:rsidR="00E53397">
        <w:rPr>
          <w:rFonts w:ascii="Times New Roman" w:hAnsi="Times New Roman" w:cs="Times New Roman"/>
          <w:b/>
          <w:bCs/>
          <w:color w:val="000000"/>
          <w:sz w:val="24"/>
          <w:szCs w:val="24"/>
        </w:rPr>
        <w:t>értékelés</w:t>
      </w:r>
      <w:r w:rsidRPr="00187D79">
        <w:rPr>
          <w:rFonts w:ascii="Times New Roman" w:hAnsi="Times New Roman" w:cs="Times New Roman"/>
          <w:b/>
          <w:bCs/>
          <w:color w:val="000000"/>
          <w:sz w:val="24"/>
          <w:szCs w:val="24"/>
        </w:rPr>
        <w:t>i módszerek</w:t>
      </w:r>
    </w:p>
    <w:p w14:paraId="01131B3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Kbt. 76. § (2) bekezdés c) pontja a legjobb ár-érték arány.</w:t>
      </w:r>
    </w:p>
    <w:p w14:paraId="5506F8B2"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az 1.-2. értékelési részszempont esetében a legjobb ajánlatot tartalmazó ajánlatra (legmagasabb </w:t>
      </w:r>
      <w:proofErr w:type="gramStart"/>
      <w:r w:rsidRPr="00187D79">
        <w:rPr>
          <w:rFonts w:ascii="Times New Roman" w:hAnsi="Times New Roman" w:cs="Times New Roman"/>
          <w:color w:val="000000"/>
          <w:sz w:val="24"/>
          <w:szCs w:val="24"/>
        </w:rPr>
        <w:t>hónap szám</w:t>
      </w:r>
      <w:proofErr w:type="gramEnd"/>
      <w:r w:rsidRPr="00187D79">
        <w:rPr>
          <w:rFonts w:ascii="Times New Roman" w:hAnsi="Times New Roman" w:cs="Times New Roman"/>
          <w:color w:val="000000"/>
          <w:sz w:val="24"/>
          <w:szCs w:val="24"/>
        </w:rPr>
        <w:t>) 100 pontot ad, a többi ajánlatra arányosan kevesebbet. A pontszámok kiszámítása során alkalmazandó képletet a Közbeszerzési Hatóság útmutatója (KÉ 2016. évi 147. szám; 2016. december 21.) szerinti egyenes arányosítás módszere tartalmazza. Az értékelés módszere képlettel leírva:</w:t>
      </w:r>
    </w:p>
    <w:p w14:paraId="077FB2F7"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Megajánlható:</w:t>
      </w:r>
    </w:p>
    <w:p w14:paraId="490154B1"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- 0-60 hónap</w:t>
      </w:r>
    </w:p>
    <w:p w14:paraId="531AF58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kizárólag egész hónapokban megadva, </w:t>
      </w:r>
      <w:r w:rsidR="00FD083F" w:rsidRPr="00FD083F">
        <w:rPr>
          <w:rFonts w:ascii="Times New Roman" w:hAnsi="Times New Roman" w:cs="Times New Roman"/>
          <w:color w:val="000000"/>
          <w:sz w:val="24"/>
          <w:szCs w:val="24"/>
        </w:rPr>
        <w:t xml:space="preserve">egész hónapnak minősül: adott hónap </w:t>
      </w:r>
      <w:proofErr w:type="spellStart"/>
      <w:r w:rsidR="00FD083F" w:rsidRPr="00FD083F">
        <w:rPr>
          <w:rFonts w:ascii="Times New Roman" w:hAnsi="Times New Roman" w:cs="Times New Roman"/>
          <w:color w:val="000000"/>
          <w:sz w:val="24"/>
          <w:szCs w:val="24"/>
        </w:rPr>
        <w:t>x.-napjától</w:t>
      </w:r>
      <w:proofErr w:type="spellEnd"/>
      <w:r w:rsidR="00FD083F" w:rsidRPr="00FD083F">
        <w:rPr>
          <w:rFonts w:ascii="Times New Roman" w:hAnsi="Times New Roman" w:cs="Times New Roman"/>
          <w:color w:val="000000"/>
          <w:sz w:val="24"/>
          <w:szCs w:val="24"/>
        </w:rPr>
        <w:t xml:space="preserve"> a következő hónap x. </w:t>
      </w:r>
      <w:proofErr w:type="gramStart"/>
      <w:r w:rsidR="00FD083F" w:rsidRPr="00FD083F">
        <w:rPr>
          <w:rFonts w:ascii="Times New Roman" w:hAnsi="Times New Roman" w:cs="Times New Roman"/>
          <w:color w:val="000000"/>
          <w:sz w:val="24"/>
          <w:szCs w:val="24"/>
        </w:rPr>
        <w:t>napjáig</w:t>
      </w:r>
      <w:proofErr w:type="gramEnd"/>
      <w:r w:rsidR="00FD083F" w:rsidRPr="00FD083F">
        <w:rPr>
          <w:rFonts w:ascii="Times New Roman" w:hAnsi="Times New Roman" w:cs="Times New Roman"/>
          <w:color w:val="000000"/>
          <w:sz w:val="24"/>
          <w:szCs w:val="24"/>
        </w:rPr>
        <w:t xml:space="preserve"> végzett munka</w:t>
      </w:r>
    </w:p>
    <w:p w14:paraId="4C49ECBF"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-párhuzamos</w:t>
      </w:r>
      <w:proofErr w:type="spellEnd"/>
      <w:r w:rsidRPr="00187D79">
        <w:rPr>
          <w:rFonts w:ascii="Times New Roman" w:hAnsi="Times New Roman" w:cs="Times New Roman"/>
          <w:color w:val="000000"/>
          <w:sz w:val="24"/>
          <w:szCs w:val="24"/>
        </w:rPr>
        <w:t xml:space="preserve"> időtartamú tapasztalatokat ajánlatkérő kizárólag egyszer veszi figyelembe</w:t>
      </w:r>
    </w:p>
    <w:p w14:paraId="4B0C37C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„0” megajánlás „0” pontot ér; míg </w:t>
      </w:r>
    </w:p>
    <w:p w14:paraId="2EC47F59"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60 hónapnál kedvezőbb megajánlás is a maximálisan adható 100 pontot kapja, a Kbt. 77. § (1) bekezdésére tekintettel); így az alábbi képletbe is ez kerül beillesztésre, mint legjobb érték.</w:t>
      </w:r>
    </w:p>
    <w:p w14:paraId="435639B2"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 (A vizsgált / A legjobb) × (P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 xml:space="preserve"> - P min) + P min</w:t>
      </w:r>
    </w:p>
    <w:p w14:paraId="5DF03CA0"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ahol</w:t>
      </w:r>
      <w:proofErr w:type="gramEnd"/>
      <w:r w:rsidRPr="00187D79">
        <w:rPr>
          <w:rFonts w:ascii="Times New Roman" w:hAnsi="Times New Roman" w:cs="Times New Roman"/>
          <w:color w:val="000000"/>
          <w:sz w:val="24"/>
          <w:szCs w:val="24"/>
        </w:rPr>
        <w:t>:</w:t>
      </w:r>
    </w:p>
    <w:p w14:paraId="6452B398"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w:t>
      </w:r>
      <w:r w:rsidRPr="00187D79">
        <w:rPr>
          <w:rFonts w:ascii="Times New Roman" w:hAnsi="Times New Roman" w:cs="Times New Roman"/>
          <w:color w:val="000000"/>
          <w:sz w:val="24"/>
          <w:szCs w:val="24"/>
        </w:rPr>
        <w:tab/>
        <w:t>a vizsgált ajánlati elem adott szempontra vonatkozó pontszáma</w:t>
      </w:r>
    </w:p>
    <w:p w14:paraId="53C0B685"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ab/>
        <w:t>a pontskála felső határa</w:t>
      </w:r>
    </w:p>
    <w:p w14:paraId="2326E02A"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 min:</w:t>
      </w:r>
      <w:r w:rsidRPr="00187D79">
        <w:rPr>
          <w:rFonts w:ascii="Times New Roman" w:hAnsi="Times New Roman" w:cs="Times New Roman"/>
          <w:color w:val="000000"/>
          <w:sz w:val="24"/>
          <w:szCs w:val="24"/>
        </w:rPr>
        <w:tab/>
        <w:t>a pontskála alsó határa</w:t>
      </w:r>
    </w:p>
    <w:p w14:paraId="2572688D"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legjobb:</w:t>
      </w:r>
      <w:r w:rsidRPr="00187D79">
        <w:rPr>
          <w:rFonts w:ascii="Times New Roman" w:hAnsi="Times New Roman" w:cs="Times New Roman"/>
          <w:color w:val="000000"/>
          <w:sz w:val="24"/>
          <w:szCs w:val="24"/>
        </w:rPr>
        <w:tab/>
        <w:t>a legelőnyösebb ajánlat tartalmi eleme</w:t>
      </w:r>
    </w:p>
    <w:p w14:paraId="3121B307"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vizsgált:</w:t>
      </w:r>
      <w:r w:rsidRPr="00187D79">
        <w:rPr>
          <w:rFonts w:ascii="Times New Roman" w:hAnsi="Times New Roman" w:cs="Times New Roman"/>
          <w:color w:val="000000"/>
          <w:sz w:val="24"/>
          <w:szCs w:val="24"/>
        </w:rPr>
        <w:tab/>
        <w:t>a vizsgált ajánlat tartalmi eleme</w:t>
      </w:r>
    </w:p>
    <w:p w14:paraId="74DDEA28"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006CFFD7"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Ha e módszer alkalmazásával tört pontértékek keletkeznek, akkor azokat az általános szabályoknak megfelelően két tizedes jegyre kell kerekíteni. </w:t>
      </w:r>
    </w:p>
    <w:p w14:paraId="709F7F98" w14:textId="77777777" w:rsidR="00FD083F" w:rsidRDefault="00FD083F" w:rsidP="00187D79">
      <w:pPr>
        <w:autoSpaceDE w:val="0"/>
        <w:autoSpaceDN w:val="0"/>
        <w:adjustRightInd w:val="0"/>
        <w:jc w:val="both"/>
        <w:rPr>
          <w:rFonts w:ascii="Times New Roman" w:hAnsi="Times New Roman" w:cs="Times New Roman"/>
          <w:color w:val="000000"/>
          <w:sz w:val="24"/>
          <w:szCs w:val="24"/>
        </w:rPr>
      </w:pPr>
    </w:p>
    <w:p w14:paraId="31EED5A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többlettapasztalat úgy értendő, hogy a 3 </w:t>
      </w:r>
      <w:proofErr w:type="spellStart"/>
      <w:r w:rsidRPr="00187D79">
        <w:rPr>
          <w:rFonts w:ascii="Times New Roman" w:hAnsi="Times New Roman" w:cs="Times New Roman"/>
          <w:color w:val="000000"/>
          <w:sz w:val="24"/>
          <w:szCs w:val="24"/>
        </w:rPr>
        <w:t>ill</w:t>
      </w:r>
      <w:proofErr w:type="spellEnd"/>
      <w:r w:rsidRPr="00187D79">
        <w:rPr>
          <w:rFonts w:ascii="Times New Roman" w:hAnsi="Times New Roman" w:cs="Times New Roman"/>
          <w:color w:val="000000"/>
          <w:sz w:val="24"/>
          <w:szCs w:val="24"/>
        </w:rPr>
        <w:t xml:space="preserve"> 4 év szakmai gyakorlati időn hónapon felül rendelkezzen a szakember legfeljebb 60 hónap az alkalmassági követelményként meghatározott szakmai gyakorlati idő feletti szakmai többlettapasztalattal.</w:t>
      </w:r>
    </w:p>
    <w:p w14:paraId="3287D245" w14:textId="77777777" w:rsidR="00187D79" w:rsidRPr="00187D79" w:rsidRDefault="00187D79" w:rsidP="00187D79">
      <w:pPr>
        <w:spacing w:before="120" w:after="120"/>
        <w:rPr>
          <w:rFonts w:ascii="Times New Roman" w:hAnsi="Times New Roman" w:cs="Times New Roman"/>
          <w:color w:val="000000"/>
          <w:sz w:val="24"/>
          <w:szCs w:val="24"/>
        </w:rPr>
      </w:pPr>
      <w:r w:rsidRPr="00187D79">
        <w:rPr>
          <w:rFonts w:ascii="Times New Roman" w:hAnsi="Times New Roman" w:cs="Times New Roman"/>
          <w:color w:val="000000"/>
          <w:sz w:val="24"/>
          <w:szCs w:val="24"/>
        </w:rPr>
        <w:t>Súlyszám: 15-15</w:t>
      </w:r>
    </w:p>
    <w:p w14:paraId="1F9A700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Alátámasztására csatolandó: saját kezűleg aláírt szakmai önéletrajz</w:t>
      </w:r>
    </w:p>
    <w:p w14:paraId="02C91AB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Amennyiben ajánlattevő az alkalmasság körében több szakembert mutat be ugyanarra a pozícióra, akkor Ajánlatkérő az Ajánlattevő által megjelölt szakembert veszi figyelembe az értékelés során; amennyiben Ajánlattevő nem jelöli meg, abban az esetben Ajánlatkérő a számára előnyösebb </w:t>
      </w:r>
      <w:proofErr w:type="spellStart"/>
      <w:r w:rsidRPr="00187D79">
        <w:rPr>
          <w:rFonts w:ascii="Times New Roman" w:hAnsi="Times New Roman" w:cs="Times New Roman"/>
          <w:color w:val="000000"/>
          <w:sz w:val="24"/>
          <w:szCs w:val="24"/>
        </w:rPr>
        <w:t>-hosszabb</w:t>
      </w:r>
      <w:proofErr w:type="spellEnd"/>
      <w:r w:rsidRPr="00187D79">
        <w:rPr>
          <w:rFonts w:ascii="Times New Roman" w:hAnsi="Times New Roman" w:cs="Times New Roman"/>
          <w:color w:val="000000"/>
          <w:sz w:val="24"/>
          <w:szCs w:val="24"/>
        </w:rPr>
        <w:t xml:space="preserve"> szakmai tapasztalattal bíró - tulajdonsággal bíró szakembert fogja figyelembe venni az értékelés során.</w:t>
      </w:r>
    </w:p>
    <w:p w14:paraId="78125AE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highlight w:val="yellow"/>
        </w:rPr>
      </w:pPr>
    </w:p>
    <w:p w14:paraId="733574BB" w14:textId="77777777" w:rsidR="00FD083F"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az </w:t>
      </w:r>
      <w:r w:rsidRPr="00187D79">
        <w:rPr>
          <w:rFonts w:ascii="Times New Roman" w:hAnsi="Times New Roman" w:cs="Times New Roman"/>
          <w:b/>
          <w:color w:val="000000"/>
          <w:sz w:val="24"/>
          <w:szCs w:val="24"/>
        </w:rPr>
        <w:t>3. értékelési részszempont</w:t>
      </w:r>
      <w:r w:rsidRPr="00187D79">
        <w:rPr>
          <w:rFonts w:ascii="Times New Roman" w:hAnsi="Times New Roman" w:cs="Times New Roman"/>
          <w:color w:val="000000"/>
          <w:sz w:val="24"/>
          <w:szCs w:val="24"/>
        </w:rPr>
        <w:t xml:space="preserve"> esetében a legjobb ajánlatot tartalmazó ajánlatra (legalacsonyabb ajánlati ár) 100 pontot ad, a többi ajánlatra arányosan kevesebbet. A pontszámok kiszámítása során alkalmazandó képletet a Közbeszerzési Hatóság útmutatója (KÉ 2016. évi 147. szám; 2016. december 21.) szerinti fordított arányosítás módszere tartalmazza. </w:t>
      </w:r>
    </w:p>
    <w:p w14:paraId="64CC189A" w14:textId="77777777" w:rsidR="00FD083F"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04D8B0B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Az értékelés módszere képlettel leírva:</w:t>
      </w:r>
    </w:p>
    <w:p w14:paraId="08008ED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87380B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 (A legjobb / A vizsgált) × (P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 xml:space="preserve"> - P min) + P min</w:t>
      </w:r>
    </w:p>
    <w:p w14:paraId="221E3E2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ahol</w:t>
      </w:r>
      <w:proofErr w:type="gramEnd"/>
      <w:r w:rsidRPr="00187D79">
        <w:rPr>
          <w:rFonts w:ascii="Times New Roman" w:hAnsi="Times New Roman" w:cs="Times New Roman"/>
          <w:color w:val="000000"/>
          <w:sz w:val="24"/>
          <w:szCs w:val="24"/>
        </w:rPr>
        <w:t>:</w:t>
      </w:r>
    </w:p>
    <w:p w14:paraId="7D425AA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w:t>
      </w:r>
      <w:r w:rsidRPr="00187D79">
        <w:rPr>
          <w:rFonts w:ascii="Times New Roman" w:hAnsi="Times New Roman" w:cs="Times New Roman"/>
          <w:color w:val="000000"/>
          <w:sz w:val="24"/>
          <w:szCs w:val="24"/>
        </w:rPr>
        <w:tab/>
        <w:t>a vizsgált ajánlati elem adott szempontra vonatkozó pontszáma</w:t>
      </w:r>
    </w:p>
    <w:p w14:paraId="759D346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ab/>
        <w:t>a pontskála felső határa</w:t>
      </w:r>
    </w:p>
    <w:p w14:paraId="2AF11F6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 min:</w:t>
      </w:r>
      <w:r w:rsidRPr="00187D79">
        <w:rPr>
          <w:rFonts w:ascii="Times New Roman" w:hAnsi="Times New Roman" w:cs="Times New Roman"/>
          <w:color w:val="000000"/>
          <w:sz w:val="24"/>
          <w:szCs w:val="24"/>
        </w:rPr>
        <w:tab/>
        <w:t>a pontskála alsó határa</w:t>
      </w:r>
    </w:p>
    <w:p w14:paraId="7F4F6CB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legjobb:</w:t>
      </w:r>
      <w:r w:rsidRPr="00187D79">
        <w:rPr>
          <w:rFonts w:ascii="Times New Roman" w:hAnsi="Times New Roman" w:cs="Times New Roman"/>
          <w:color w:val="000000"/>
          <w:sz w:val="24"/>
          <w:szCs w:val="24"/>
        </w:rPr>
        <w:tab/>
        <w:t>a legelőnyösebb ajánlat tartalmi eleme</w:t>
      </w:r>
    </w:p>
    <w:p w14:paraId="250B8E3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vizsgált:</w:t>
      </w:r>
      <w:r w:rsidRPr="00187D79">
        <w:rPr>
          <w:rFonts w:ascii="Times New Roman" w:hAnsi="Times New Roman" w:cs="Times New Roman"/>
          <w:color w:val="000000"/>
          <w:sz w:val="24"/>
          <w:szCs w:val="24"/>
        </w:rPr>
        <w:tab/>
        <w:t>a vizsgált ajánlat tartalmi eleme</w:t>
      </w:r>
    </w:p>
    <w:p w14:paraId="475AA74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BCFE81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Ha e módszer alkalmazásával tört pontértékek keletkeznek, akkor azokat az általános szabályoknak megfelelően két tizedes jegyre kell kerekíteni. </w:t>
      </w:r>
    </w:p>
    <w:p w14:paraId="7208AFD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24FEA4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w:t>
      </w:r>
    </w:p>
    <w:p w14:paraId="5EDBB82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E339A0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benyújtott ajánlatokat az Ajánlatkérő úgy tekinti, hogy az Ajánlattevők megbizonyosodtak az ajánlattételi felhívásban és dokumentumokban megadott, illetve a szerződéses feltételekből ésszerűen következő feladatokra vonatkozó, szerződéses ár helyességéről és elégséges voltáról, valamint arról, hogy ajánlatuk végösszege fedez minden, a közbeszerzési dokumentumokban, valamint az ennek részét képező szerződéstervezetben foglalt kötelezettséget és feladatot.</w:t>
      </w:r>
    </w:p>
    <w:p w14:paraId="0CA83EA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D7782A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Ajánlattevő a feladat megvalósítása során nem hivatkozhat arra, hogy a közbeszerzési dokumentum nem volt </w:t>
      </w:r>
      <w:proofErr w:type="spellStart"/>
      <w:r w:rsidRPr="00187D79">
        <w:rPr>
          <w:rFonts w:ascii="Times New Roman" w:hAnsi="Times New Roman" w:cs="Times New Roman"/>
          <w:color w:val="000000"/>
          <w:sz w:val="24"/>
          <w:szCs w:val="24"/>
        </w:rPr>
        <w:t>teljeskörű</w:t>
      </w:r>
      <w:proofErr w:type="spell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Amennyiben a közbeszerzési dokumentum nem</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értelmezhető egyértelműen, saját érdekében az Ajánlattevő kötelezettsége az</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ellentmondásokat feloldani, a feladatot pontosítani kiegészítő tájékoztatás-kérés útján.</w:t>
      </w:r>
    </w:p>
    <w:p w14:paraId="5CDC042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F99256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11. Bírálat folyamata</w:t>
      </w:r>
    </w:p>
    <w:p w14:paraId="313E138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357FF3C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Ajánlatkérő a Kbt. 69. § (4)-(9) bekezdéseiben foglalt rendelkezéseket nem alkalmazza, az ajánlatok bírálata egy lépcsőben, az ajánlatok részeként csatolt és adott esetben hiánypótolt dokumentumok alapján történik, utólagos igazolási procedúra nélkül. Az alkalmassági követelmények igazolási módja tekintetében jelen felhívásban foglaltak az irányadók.</w:t>
      </w:r>
    </w:p>
    <w:p w14:paraId="08B86CB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6307F2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megállapítja, hogy mely ajánlat érvénytelen, és hogy van-e olyan gazdasági szereplő, akit az eljárásból ki kell zárni, szükség szerint a 71- 72. § szerinti bírálati cselekményeket elvégezni (hiánypótlás, felvilágosítás, indokolás kérés, </w:t>
      </w:r>
      <w:proofErr w:type="spellStart"/>
      <w:r w:rsidRPr="00187D79">
        <w:rPr>
          <w:rFonts w:ascii="Times New Roman" w:hAnsi="Times New Roman" w:cs="Times New Roman"/>
          <w:color w:val="000000"/>
          <w:sz w:val="24"/>
          <w:szCs w:val="24"/>
        </w:rPr>
        <w:t>stb</w:t>
      </w:r>
      <w:proofErr w:type="spellEnd"/>
      <w:r w:rsidRPr="00187D79">
        <w:rPr>
          <w:rFonts w:ascii="Times New Roman" w:hAnsi="Times New Roman" w:cs="Times New Roman"/>
          <w:color w:val="000000"/>
          <w:sz w:val="24"/>
          <w:szCs w:val="24"/>
        </w:rPr>
        <w:t>).</w:t>
      </w:r>
    </w:p>
    <w:p w14:paraId="2D89E11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1D8E045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12. Hiánypótlás</w:t>
      </w:r>
    </w:p>
    <w:p w14:paraId="6C49E35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9A330A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Ajánlatkérő a hiánypótlás lehetőségét a Kbt. 71. §- </w:t>
      </w:r>
      <w:proofErr w:type="spellStart"/>
      <w:r w:rsidRPr="00187D79">
        <w:rPr>
          <w:rFonts w:ascii="Times New Roman" w:hAnsi="Times New Roman" w:cs="Times New Roman"/>
          <w:color w:val="000000"/>
          <w:sz w:val="24"/>
          <w:szCs w:val="24"/>
        </w:rPr>
        <w:t>ban</w:t>
      </w:r>
      <w:proofErr w:type="spellEnd"/>
      <w:r w:rsidRPr="00187D79">
        <w:rPr>
          <w:rFonts w:ascii="Times New Roman" w:hAnsi="Times New Roman" w:cs="Times New Roman"/>
          <w:color w:val="000000"/>
          <w:sz w:val="24"/>
          <w:szCs w:val="24"/>
        </w:rPr>
        <w:t xml:space="preserve"> foglaltak szerint biztosítja.</w:t>
      </w:r>
    </w:p>
    <w:p w14:paraId="348DA15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3872CB43" w14:textId="77777777" w:rsidR="00187D79" w:rsidRPr="00187D79" w:rsidRDefault="00187D79" w:rsidP="00187D79">
      <w:pPr>
        <w:spacing w:before="60" w:after="60" w:line="240"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Ha az ajánlatkérő megállapítja, hogy az ajánlattevő vagy részvételre jelentkező az alkalmasság igazolásához olyan gazdasági szereplő kapacitásaira támaszkodik, vagy olyan alvállalkozót nevezett meg, amely a 62. § (1) bekezdés a)</w:t>
      </w:r>
      <w:proofErr w:type="spellStart"/>
      <w:r w:rsidRPr="00187D79">
        <w:rPr>
          <w:rFonts w:ascii="Times New Roman" w:eastAsia="Times New Roman" w:hAnsi="Times New Roman" w:cs="Times New Roman"/>
          <w:sz w:val="24"/>
          <w:szCs w:val="24"/>
          <w:lang w:eastAsia="hu-HU"/>
        </w:rPr>
        <w:t>-h</w:t>
      </w:r>
      <w:proofErr w:type="spellEnd"/>
      <w:r w:rsidRPr="00187D79">
        <w:rPr>
          <w:rFonts w:ascii="Times New Roman" w:eastAsia="Times New Roman" w:hAnsi="Times New Roman" w:cs="Times New Roman"/>
          <w:sz w:val="24"/>
          <w:szCs w:val="24"/>
          <w:lang w:eastAsia="hu-HU"/>
        </w:rPr>
        <w:t>), k)</w:t>
      </w:r>
      <w:proofErr w:type="spellStart"/>
      <w:r w:rsidRPr="00187D79">
        <w:rPr>
          <w:rFonts w:ascii="Times New Roman" w:eastAsia="Times New Roman" w:hAnsi="Times New Roman" w:cs="Times New Roman"/>
          <w:sz w:val="24"/>
          <w:szCs w:val="24"/>
          <w:lang w:eastAsia="hu-HU"/>
        </w:rPr>
        <w:t>-n</w:t>
      </w:r>
      <w:proofErr w:type="spellEnd"/>
      <w:r w:rsidRPr="00187D79">
        <w:rPr>
          <w:rFonts w:ascii="Times New Roman" w:eastAsia="Times New Roman" w:hAnsi="Times New Roman" w:cs="Times New Roman"/>
          <w:sz w:val="24"/>
          <w:szCs w:val="24"/>
          <w:lang w:eastAsia="hu-HU"/>
        </w:rPr>
        <w:t>) és p)</w:t>
      </w:r>
      <w:proofErr w:type="spellStart"/>
      <w:r w:rsidRPr="00187D79">
        <w:rPr>
          <w:rFonts w:ascii="Times New Roman" w:eastAsia="Times New Roman" w:hAnsi="Times New Roman" w:cs="Times New Roman"/>
          <w:sz w:val="24"/>
          <w:szCs w:val="24"/>
          <w:lang w:eastAsia="hu-HU"/>
        </w:rPr>
        <w:t>-q</w:t>
      </w:r>
      <w:proofErr w:type="spellEnd"/>
      <w:r w:rsidRPr="00187D79">
        <w:rPr>
          <w:rFonts w:ascii="Times New Roman" w:eastAsia="Times New Roman" w:hAnsi="Times New Roman" w:cs="Times New Roman"/>
          <w:sz w:val="24"/>
          <w:szCs w:val="24"/>
          <w:lang w:eastAsia="hu-HU"/>
        </w:rPr>
        <w:t xml:space="preserve">) pontja szerinti, korábbi eljárásban tanúsított magatartás alapján a j) pontja szerinti vagy - ha az ajánlatkérő előírta - a 63. § szerinti kizáró ok hatálya alatt áll, a kizáró okkal érintett gazdasági szereplő kizárása mellett hiánypótlás </w:t>
      </w:r>
      <w:r w:rsidRPr="00187D79">
        <w:rPr>
          <w:rFonts w:ascii="Times New Roman" w:eastAsia="Times New Roman" w:hAnsi="Times New Roman" w:cs="Times New Roman"/>
          <w:sz w:val="24"/>
          <w:szCs w:val="24"/>
          <w:lang w:eastAsia="hu-HU"/>
        </w:rPr>
        <w:lastRenderedPageBreak/>
        <w:t>keretében felhívja az ajánlattevőt vagy részvételre jelentkezőt a kizárt helyett szükség esetén más gazdasági szereplő megnevezésére.</w:t>
      </w:r>
    </w:p>
    <w:p w14:paraId="26ECA89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600BE41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71. § (6)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szerint</w:t>
      </w:r>
      <w:proofErr w:type="gramEnd"/>
      <w:r w:rsidRPr="00187D79">
        <w:rPr>
          <w:rFonts w:ascii="Times New Roman" w:hAnsi="Times New Roman" w:cs="Times New Roman"/>
          <w:color w:val="000000"/>
          <w:sz w:val="24"/>
          <w:szCs w:val="24"/>
        </w:rPr>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14:paraId="43396A1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0CA8EA1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13. Üzleti titok</w:t>
      </w:r>
    </w:p>
    <w:p w14:paraId="47299BD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24B9FD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44. § (1)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alapján a gazdasági szereplő az ajánlatban, hiánypótlásban, valamint </w:t>
      </w:r>
      <w:proofErr w:type="gramStart"/>
      <w:r w:rsidRPr="00187D79">
        <w:rPr>
          <w:rFonts w:ascii="Times New Roman" w:hAnsi="Times New Roman" w:cs="Times New Roman"/>
          <w:color w:val="000000"/>
          <w:sz w:val="24"/>
          <w:szCs w:val="24"/>
        </w:rPr>
        <w:t>a</w:t>
      </w:r>
      <w:proofErr w:type="gramEnd"/>
    </w:p>
    <w:p w14:paraId="4A4062D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az ajánlattevő üzleti tevékenysége szempontjából aránytalan sérelmet okozna. Az ajánlattevő az </w:t>
      </w:r>
      <w:r w:rsidRPr="00187D79">
        <w:rPr>
          <w:rFonts w:ascii="Times New Roman" w:hAnsi="Times New Roman" w:cs="Times New Roman"/>
          <w:b/>
          <w:bCs/>
          <w:color w:val="000000"/>
          <w:sz w:val="24"/>
          <w:szCs w:val="24"/>
        </w:rPr>
        <w:t>üzleti titkot tartalmazó, elkülönített irathoz indokolást köteles csatolni,</w:t>
      </w:r>
      <w:r w:rsidRPr="00187D79">
        <w:rPr>
          <w:rFonts w:ascii="Times New Roman" w:hAnsi="Times New Roman" w:cs="Times New Roman"/>
          <w:color w:val="000000"/>
          <w:sz w:val="24"/>
          <w:szCs w:val="24"/>
        </w:rPr>
        <w:t xml:space="preserve"> amelyben részletesen alátámasztja, hogy az adott információ vagy adat nyilvánosságra hozatala miért és milyen módon okozna számára aránytalan sérelmet.</w:t>
      </w:r>
    </w:p>
    <w:p w14:paraId="231D64A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39AAD5C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Felhívjuk a figyelmet arra, hogy a Kbt. kógens rendelkezései is kimondják, hogy az </w:t>
      </w:r>
      <w:r w:rsidRPr="00187D79">
        <w:rPr>
          <w:rFonts w:ascii="Times New Roman" w:hAnsi="Times New Roman" w:cs="Times New Roman"/>
          <w:b/>
          <w:bCs/>
          <w:color w:val="000000"/>
          <w:sz w:val="24"/>
          <w:szCs w:val="24"/>
        </w:rPr>
        <w:t>indokolás nem megfelelő, amennyiben az általánosság szintjén kerül megfogalmazásra</w:t>
      </w:r>
      <w:r w:rsidRPr="00187D79">
        <w:rPr>
          <w:rFonts w:ascii="Times New Roman" w:hAnsi="Times New Roman" w:cs="Times New Roman"/>
          <w:color w:val="000000"/>
          <w:sz w:val="24"/>
          <w:szCs w:val="24"/>
        </w:rPr>
        <w:t>.</w:t>
      </w:r>
    </w:p>
    <w:p w14:paraId="69D8D45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ajánlattevő </w:t>
      </w:r>
      <w:r w:rsidRPr="00187D79">
        <w:rPr>
          <w:rFonts w:ascii="Times New Roman" w:hAnsi="Times New Roman" w:cs="Times New Roman"/>
          <w:b/>
          <w:bCs/>
          <w:color w:val="000000"/>
          <w:sz w:val="24"/>
          <w:szCs w:val="24"/>
        </w:rPr>
        <w:t xml:space="preserve">nem nyilváníthatja üzleti titoknak </w:t>
      </w:r>
      <w:r w:rsidRPr="00187D79">
        <w:rPr>
          <w:rFonts w:ascii="Times New Roman" w:hAnsi="Times New Roman" w:cs="Times New Roman"/>
          <w:color w:val="000000"/>
          <w:sz w:val="24"/>
          <w:szCs w:val="24"/>
        </w:rPr>
        <w:t>különösen</w:t>
      </w:r>
    </w:p>
    <w:p w14:paraId="3E57EB2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azokat</w:t>
      </w:r>
      <w:proofErr w:type="gramEnd"/>
      <w:r w:rsidRPr="00187D79">
        <w:rPr>
          <w:rFonts w:ascii="Times New Roman" w:hAnsi="Times New Roman" w:cs="Times New Roman"/>
          <w:color w:val="000000"/>
          <w:sz w:val="24"/>
          <w:szCs w:val="24"/>
        </w:rPr>
        <w:t xml:space="preserve"> az információkat, adatokat, amelyek elektronikus, hatósági vagy egyéb nyilvántartásból bárki számára megismerhetők,</w:t>
      </w:r>
    </w:p>
    <w:p w14:paraId="4DE4D1D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w:t>
      </w:r>
      <w:proofErr w:type="gramEnd"/>
      <w:r w:rsidRPr="00187D79">
        <w:rPr>
          <w:rFonts w:ascii="Times New Roman" w:hAnsi="Times New Roman" w:cs="Times New Roman"/>
          <w:color w:val="000000"/>
          <w:sz w:val="24"/>
          <w:szCs w:val="24"/>
        </w:rPr>
        <w:t xml:space="preserve"> információs önrendelkezési jogról és az információszabadságról szóló 2011. évi</w:t>
      </w:r>
    </w:p>
    <w:p w14:paraId="5E53186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CXII. törvény 27. § (3) bekezdése szerinti közérdekből nyilvános adatokat,</w:t>
      </w:r>
    </w:p>
    <w:p w14:paraId="34DCAF9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w:t>
      </w:r>
      <w:proofErr w:type="gramEnd"/>
      <w:r w:rsidRPr="00187D79">
        <w:rPr>
          <w:rFonts w:ascii="Times New Roman" w:hAnsi="Times New Roman" w:cs="Times New Roman"/>
          <w:color w:val="000000"/>
          <w:sz w:val="24"/>
          <w:szCs w:val="24"/>
        </w:rPr>
        <w:t xml:space="preserve"> ajánlattevő által az alkalmasság igazolása körében bemutatott</w:t>
      </w:r>
    </w:p>
    <w:p w14:paraId="114A05B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ca</w:t>
      </w:r>
      <w:proofErr w:type="spellEnd"/>
      <w:r w:rsidRPr="00187D79">
        <w:rPr>
          <w:rFonts w:ascii="Times New Roman" w:hAnsi="Times New Roman" w:cs="Times New Roman"/>
          <w:color w:val="000000"/>
          <w:sz w:val="24"/>
          <w:szCs w:val="24"/>
        </w:rPr>
        <w:t xml:space="preserve">) korábban teljesített közbeszerzési szerződések, illetve e törvény szerinti </w:t>
      </w:r>
      <w:proofErr w:type="spellStart"/>
      <w:r w:rsidRPr="00187D79">
        <w:rPr>
          <w:rFonts w:ascii="Times New Roman" w:hAnsi="Times New Roman" w:cs="Times New Roman"/>
          <w:color w:val="000000"/>
          <w:sz w:val="24"/>
          <w:szCs w:val="24"/>
        </w:rPr>
        <w:t>építésvagy</w:t>
      </w:r>
      <w:proofErr w:type="spellEnd"/>
      <w:r w:rsidRPr="00187D79">
        <w:rPr>
          <w:rFonts w:ascii="Times New Roman" w:hAnsi="Times New Roman" w:cs="Times New Roman"/>
          <w:color w:val="000000"/>
          <w:sz w:val="24"/>
          <w:szCs w:val="24"/>
        </w:rPr>
        <w:t xml:space="preserve"> szolgáltatási koncessziók megkötésére, tartalmára és teljesítésére vonatkozó információkat és adatokat,</w:t>
      </w:r>
    </w:p>
    <w:p w14:paraId="5FC9CB4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cb</w:t>
      </w:r>
      <w:proofErr w:type="spellEnd"/>
      <w:r w:rsidRPr="00187D79">
        <w:rPr>
          <w:rFonts w:ascii="Times New Roman" w:hAnsi="Times New Roman" w:cs="Times New Roman"/>
          <w:color w:val="000000"/>
          <w:sz w:val="24"/>
          <w:szCs w:val="24"/>
        </w:rPr>
        <w:t>) gépekre, eszközökre, berendezésekre, szakemberekre, tanúsítványokra, címkékre vonatkozó információkat és adatokat,</w:t>
      </w:r>
    </w:p>
    <w:p w14:paraId="5B87D9B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w:t>
      </w:r>
      <w:proofErr w:type="gramEnd"/>
      <w:r w:rsidRPr="00187D79">
        <w:rPr>
          <w:rFonts w:ascii="Times New Roman" w:hAnsi="Times New Roman" w:cs="Times New Roman"/>
          <w:color w:val="000000"/>
          <w:sz w:val="24"/>
          <w:szCs w:val="24"/>
        </w:rPr>
        <w:t xml:space="preserve"> ajánlatban meghatározott áruk, építési beruházások, szolgáltatások leírását, ide nem értve a leírásnak azt a jól meghatározható elemét, amely tekintetében az üzleti titokká nyilvánítás feltételei az ajánlattevő által igazoltan fennállnak,</w:t>
      </w:r>
    </w:p>
    <w:p w14:paraId="05B88F3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ha</w:t>
      </w:r>
      <w:proofErr w:type="gramEnd"/>
      <w:r w:rsidRPr="00187D79">
        <w:rPr>
          <w:rFonts w:ascii="Times New Roman" w:hAnsi="Times New Roman" w:cs="Times New Roman"/>
          <w:color w:val="000000"/>
          <w:sz w:val="24"/>
          <w:szCs w:val="24"/>
        </w:rPr>
        <w:t xml:space="preserve"> az ajánlatkérő annak benyújtását kéri, az ajánlattevő szakmai ajánlatát, ide nem értve a szakmai ajánlatnak azt a jól meghatározható elemét, amely tekintetében az üzleti titokká nyilvánítás feltételei az ajánlattevő által igazoltan fennállnak és nincs akadálya az üzleti titokká nyilvánításnak.</w:t>
      </w:r>
    </w:p>
    <w:p w14:paraId="145BC26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F3D6F1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ajánlattevő </w:t>
      </w:r>
      <w:r w:rsidRPr="00187D79">
        <w:rPr>
          <w:rFonts w:ascii="Times New Roman" w:hAnsi="Times New Roman" w:cs="Times New Roman"/>
          <w:b/>
          <w:bCs/>
          <w:color w:val="000000"/>
          <w:sz w:val="24"/>
          <w:szCs w:val="24"/>
        </w:rPr>
        <w:t xml:space="preserve">nem tilthatja </w:t>
      </w:r>
      <w:r w:rsidRPr="00187D79">
        <w:rPr>
          <w:rFonts w:ascii="Times New Roman" w:hAnsi="Times New Roman" w:cs="Times New Roman"/>
          <w:color w:val="000000"/>
          <w:sz w:val="24"/>
          <w:szCs w:val="24"/>
        </w:rPr>
        <w:t>meg nevének, címének (székhelyének, lakóhelyének), valamint</w:t>
      </w:r>
    </w:p>
    <w:p w14:paraId="12DC7DE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olyan</w:t>
      </w:r>
      <w:proofErr w:type="gramEnd"/>
      <w:r w:rsidRPr="00187D79">
        <w:rPr>
          <w:rFonts w:ascii="Times New Roman" w:hAnsi="Times New Roman" w:cs="Times New Roman"/>
          <w:color w:val="000000"/>
          <w:sz w:val="24"/>
          <w:szCs w:val="24"/>
        </w:rPr>
        <w:t xml:space="preserve"> ténynek, információnak, megoldásnak vagy a nyilvánosságra hozatalát, amely a Kbt.</w:t>
      </w:r>
    </w:p>
    <w:p w14:paraId="2FD6127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76. § szerinti értékelési szempont alapján értékelésre kerül, de az ezek alapjául szolgáló részinformációk, alapadatok (így különösen az árazott költségvetés) nyilvánosságra hozatalát megtilthatja.</w:t>
      </w:r>
    </w:p>
    <w:p w14:paraId="428FC82F" w14:textId="77777777" w:rsid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0FF8233" w14:textId="77777777" w:rsidR="00FD083F"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0532B12D" w14:textId="77777777" w:rsidR="00FD083F"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04C3CC3D" w14:textId="77777777" w:rsidR="00FD083F" w:rsidRPr="00187D79" w:rsidRDefault="00FD083F" w:rsidP="00187D79">
      <w:pPr>
        <w:autoSpaceDE w:val="0"/>
        <w:autoSpaceDN w:val="0"/>
        <w:adjustRightInd w:val="0"/>
        <w:spacing w:after="0" w:line="240" w:lineRule="auto"/>
        <w:jc w:val="both"/>
        <w:rPr>
          <w:rFonts w:ascii="Times New Roman" w:hAnsi="Times New Roman" w:cs="Times New Roman"/>
          <w:color w:val="000000"/>
          <w:sz w:val="24"/>
          <w:szCs w:val="24"/>
        </w:rPr>
      </w:pPr>
    </w:p>
    <w:p w14:paraId="667EFF2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311031F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lastRenderedPageBreak/>
        <w:t>14. Iratbetekintés</w:t>
      </w:r>
    </w:p>
    <w:p w14:paraId="5559E20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440950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45. § (1)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adott eljárásban részt vett ajánlattevő az ajánlatok elbírálásáról készített összegezés megküldését követően kérheti, hogy más gazdasági szereplő ajánlatának - ideértve a hiánypótlást, felvilágosítást, valamint a Kbt. 72. § szerinti indokolást is - üzleti titkot nem tartalmazó részébe betekinthessen. Az iratbetekintésre vonatkozó </w:t>
      </w:r>
      <w:r w:rsidRPr="00187D79">
        <w:rPr>
          <w:rFonts w:ascii="Times New Roman" w:hAnsi="Times New Roman" w:cs="Times New Roman"/>
          <w:b/>
          <w:bCs/>
          <w:color w:val="000000"/>
          <w:sz w:val="24"/>
          <w:szCs w:val="24"/>
        </w:rPr>
        <w:t>kérelemben az ajánlattevő köteles megjelölni</w:t>
      </w:r>
      <w:r w:rsidRPr="00187D79">
        <w:rPr>
          <w:rFonts w:ascii="Times New Roman" w:hAnsi="Times New Roman" w:cs="Times New Roman"/>
          <w:color w:val="000000"/>
          <w:sz w:val="24"/>
          <w:szCs w:val="24"/>
        </w:rPr>
        <w:t xml:space="preserve">, hogy milyen </w:t>
      </w:r>
      <w:r w:rsidRPr="00187D79">
        <w:rPr>
          <w:rFonts w:ascii="Times New Roman" w:hAnsi="Times New Roman" w:cs="Times New Roman"/>
          <w:i/>
          <w:iCs/>
          <w:color w:val="000000"/>
          <w:sz w:val="24"/>
          <w:szCs w:val="24"/>
        </w:rPr>
        <w:t>feltételezett jogsértés kapcsán</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az ajánlat mely részébe kíván betekinteni</w:t>
      </w:r>
      <w:r w:rsidRPr="00187D79">
        <w:rPr>
          <w:rFonts w:ascii="Times New Roman" w:hAnsi="Times New Roman" w:cs="Times New Roman"/>
          <w:color w:val="000000"/>
          <w:sz w:val="24"/>
          <w:szCs w:val="24"/>
        </w:rPr>
        <w:t>. Más gazdasági szereplő ajánlatának teljes körű átvizsgálása a betekintés körében nem lehetséges.</w:t>
      </w:r>
    </w:p>
    <w:p w14:paraId="6CA15A9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051D769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15. Ajánlat érvénytelensége</w:t>
      </w:r>
    </w:p>
    <w:p w14:paraId="565ABAE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1C0C6B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73. § (1) bekezdés alapján az ajánlat érvénytelen, ha</w:t>
      </w:r>
    </w:p>
    <w:p w14:paraId="0B937CE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ajánlattételi határidő lejárta után nyújtották be;</w:t>
      </w:r>
    </w:p>
    <w:p w14:paraId="342B3C2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 ajánlattevőt az eljárásból kizárták;</w:t>
      </w:r>
    </w:p>
    <w:p w14:paraId="79AE76C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 xml:space="preserve">ha az ajánlattevő alvállalkozója, vagy az alkalmasság igazolásában részt vevő szervezet </w:t>
      </w:r>
      <w:proofErr w:type="gramStart"/>
      <w:r w:rsidRPr="00187D79">
        <w:rPr>
          <w:rFonts w:ascii="Times New Roman" w:hAnsi="Times New Roman" w:cs="Times New Roman"/>
          <w:bCs/>
          <w:color w:val="000000"/>
          <w:sz w:val="24"/>
          <w:szCs w:val="24"/>
        </w:rPr>
        <w:t>a</w:t>
      </w:r>
      <w:proofErr w:type="gramEnd"/>
    </w:p>
    <w:p w14:paraId="350FCAB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62. § (1) bekezdés </w:t>
      </w:r>
      <w:r w:rsidRPr="00187D79">
        <w:rPr>
          <w:rFonts w:ascii="Times New Roman" w:hAnsi="Times New Roman" w:cs="Times New Roman"/>
          <w:bCs/>
          <w:i/>
          <w:iCs/>
          <w:color w:val="000000"/>
          <w:sz w:val="24"/>
          <w:szCs w:val="24"/>
        </w:rPr>
        <w:t xml:space="preserve">i) </w:t>
      </w:r>
      <w:r w:rsidRPr="00187D79">
        <w:rPr>
          <w:rFonts w:ascii="Times New Roman" w:hAnsi="Times New Roman" w:cs="Times New Roman"/>
          <w:bCs/>
          <w:color w:val="000000"/>
          <w:sz w:val="24"/>
          <w:szCs w:val="24"/>
        </w:rPr>
        <w:t xml:space="preserve">pontja, vagy az adott eljárásban felmerült magatartása alapján </w:t>
      </w:r>
      <w:r w:rsidRPr="00187D79">
        <w:rPr>
          <w:rFonts w:ascii="Times New Roman" w:hAnsi="Times New Roman" w:cs="Times New Roman"/>
          <w:bCs/>
          <w:i/>
          <w:iCs/>
          <w:color w:val="000000"/>
          <w:sz w:val="24"/>
          <w:szCs w:val="24"/>
        </w:rPr>
        <w:t xml:space="preserve">j) </w:t>
      </w:r>
      <w:r w:rsidRPr="00187D79">
        <w:rPr>
          <w:rFonts w:ascii="Times New Roman" w:hAnsi="Times New Roman" w:cs="Times New Roman"/>
          <w:bCs/>
          <w:color w:val="000000"/>
          <w:sz w:val="24"/>
          <w:szCs w:val="24"/>
        </w:rPr>
        <w:t>pontja szerinti kizáró ok miatt kizárásra került;</w:t>
      </w:r>
    </w:p>
    <w:p w14:paraId="39E0DC9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d) </w:t>
      </w:r>
      <w:r w:rsidRPr="00187D79">
        <w:rPr>
          <w:rFonts w:ascii="Times New Roman" w:hAnsi="Times New Roman" w:cs="Times New Roman"/>
          <w:bCs/>
          <w:color w:val="000000"/>
          <w:sz w:val="24"/>
          <w:szCs w:val="24"/>
        </w:rPr>
        <w:t>az ajánlattevő nem felel meg a szerződés teljesítéséhez szükséges alkalmassági követelményeknek, vagy nem igazolta megfelelően a követelményeknek való megfelelést;</w:t>
      </w:r>
    </w:p>
    <w:p w14:paraId="027C893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e</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egyéb módon nem felel meg az ajánlattételi felhívásban és a közbeszerzési dokumentumokban, valamint a jogszabályokban meghatározott feltételeknek, ide nem értve</w:t>
      </w:r>
    </w:p>
    <w:p w14:paraId="7EA7F6F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az</w:t>
      </w:r>
      <w:proofErr w:type="gramEnd"/>
      <w:r w:rsidRPr="00187D79">
        <w:rPr>
          <w:rFonts w:ascii="Times New Roman" w:hAnsi="Times New Roman" w:cs="Times New Roman"/>
          <w:bCs/>
          <w:color w:val="000000"/>
          <w:sz w:val="24"/>
          <w:szCs w:val="24"/>
        </w:rPr>
        <w:t xml:space="preserve"> ajánlat ajánlatkérő által előírt formai követelményeit;</w:t>
      </w:r>
    </w:p>
    <w:p w14:paraId="0CB942B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f</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 ajánlattevő</w:t>
      </w:r>
    </w:p>
    <w:p w14:paraId="3A42064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fa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valamely adatot a 44. § (2)-(3) bekezdésébe ütköző módon minősít üzleti titoknak és ezt az ajánlatkérő hiánypótlási felhívását követően sem javítja; vagy</w:t>
      </w:r>
    </w:p>
    <w:p w14:paraId="11F7C5C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187D79">
        <w:rPr>
          <w:rFonts w:ascii="Times New Roman" w:hAnsi="Times New Roman" w:cs="Times New Roman"/>
          <w:bCs/>
          <w:i/>
          <w:iCs/>
          <w:color w:val="000000"/>
          <w:sz w:val="24"/>
          <w:szCs w:val="24"/>
        </w:rPr>
        <w:t>fb</w:t>
      </w:r>
      <w:proofErr w:type="spell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 44. § (1) bekezdése szerinti indokolás a hiánypótlást követően sem megfelelő.</w:t>
      </w:r>
    </w:p>
    <w:p w14:paraId="696B6A6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(2) Az (1) bekezdésben foglaltakon túl az ajánlat érvénytelen, ha aránytalanul alacsony ellenszolgáltatást vagy más teljesíthetetlen feltételt tartalmaz [72. §].</w:t>
      </w:r>
    </w:p>
    <w:p w14:paraId="58DD44E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(6) Az (1) bekezdés </w:t>
      </w:r>
      <w:r w:rsidRPr="00187D79">
        <w:rPr>
          <w:rFonts w:ascii="Times New Roman" w:hAnsi="Times New Roman" w:cs="Times New Roman"/>
          <w:bCs/>
          <w:i/>
          <w:iCs/>
          <w:color w:val="000000"/>
          <w:sz w:val="24"/>
          <w:szCs w:val="24"/>
        </w:rPr>
        <w:t xml:space="preserve">e) </w:t>
      </w:r>
      <w:r w:rsidRPr="00187D79">
        <w:rPr>
          <w:rFonts w:ascii="Times New Roman" w:hAnsi="Times New Roman" w:cs="Times New Roman"/>
          <w:bCs/>
          <w:color w:val="000000"/>
          <w:sz w:val="24"/>
          <w:szCs w:val="24"/>
        </w:rPr>
        <w:t>pontja alapján érvénytelen különösen az ajánlat, ha</w:t>
      </w:r>
    </w:p>
    <w:p w14:paraId="3BA97C8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ajánlati kötöttség fennállása ellenére az ajánlattevő visszavonta;</w:t>
      </w:r>
    </w:p>
    <w:p w14:paraId="701B37B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 ajánlattevő az ajánlati biztosítékot határidőre nem vagy az előírt mértéknél kisebb összegben bocsátotta rendelkezésre;</w:t>
      </w:r>
    </w:p>
    <w:p w14:paraId="5F36085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az ajánlatkérő az eljárást megindító felhívásban előre meghatározott egy olyan összeget, amelyet meghaladó árat vagy költséget tartalmazó ajánlatot a bírálat során érvénytelenné fog nyilvánítani, és az ajánlat ezen összeget meghaladja.</w:t>
      </w:r>
    </w:p>
    <w:p w14:paraId="36EA610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74. § (1) Az ajánlatkérőnek ki kell zárnia az eljárásból azt az ajánlattevőt, alvállalkozót vagy az alkalmasság igazolásában részt vevő szervezetet, aki</w:t>
      </w:r>
    </w:p>
    <w:p w14:paraId="5899DDB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proofErr w:type="spellStart"/>
      <w:r w:rsidRPr="00187D79">
        <w:rPr>
          <w:rFonts w:ascii="Times New Roman" w:hAnsi="Times New Roman" w:cs="Times New Roman"/>
          <w:bCs/>
          <w:color w:val="000000"/>
          <w:sz w:val="24"/>
          <w:szCs w:val="24"/>
        </w:rPr>
        <w:t>a</w:t>
      </w:r>
      <w:proofErr w:type="spellEnd"/>
      <w:r w:rsidRPr="00187D79">
        <w:rPr>
          <w:rFonts w:ascii="Times New Roman" w:hAnsi="Times New Roman" w:cs="Times New Roman"/>
          <w:bCs/>
          <w:color w:val="000000"/>
          <w:sz w:val="24"/>
          <w:szCs w:val="24"/>
        </w:rPr>
        <w:t xml:space="preserve"> kizáró okok [62. §, és ha az ajánlatkérő előírta 63. §] hatálya alá tartozik;</w:t>
      </w:r>
    </w:p>
    <w:p w14:paraId="21DC16A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részéről a kizáró ok az eljárás során következett be.</w:t>
      </w:r>
    </w:p>
    <w:p w14:paraId="135D64E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(2) Az ajánlatkérő kizárhatja az eljárásból</w:t>
      </w:r>
    </w:p>
    <w:p w14:paraId="00F4A4C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ajánlattevőt, aki számára nem kell nemzeti elbánást nyújtani [2. § (5) bekezdés],</w:t>
      </w:r>
    </w:p>
    <w:p w14:paraId="4462E66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azt az ajánlattevőt, aki ajánlatában olyan származású árut ajánl, amely számára nem kell nemzeti elbánást nyújtani [2. § (5) bekezdés].</w:t>
      </w:r>
    </w:p>
    <w:p w14:paraId="212DAB0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007E86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16. Eljárás eredménytelensége</w:t>
      </w:r>
    </w:p>
    <w:p w14:paraId="7A6C0A6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1DD8718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75. § (1) bekezdés alapján eredménytelen az eljárás, ha</w:t>
      </w:r>
    </w:p>
    <w:p w14:paraId="13882CF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nem nyújtottak be ajánlatot</w:t>
      </w:r>
    </w:p>
    <w:p w14:paraId="6A3219A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kizárólag érvénytelen ajánlatot nyújtottak be;</w:t>
      </w:r>
    </w:p>
    <w:p w14:paraId="1F0E392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lastRenderedPageBreak/>
        <w:t xml:space="preserve">c) </w:t>
      </w:r>
      <w:r w:rsidRPr="00187D79">
        <w:rPr>
          <w:rFonts w:ascii="Times New Roman" w:hAnsi="Times New Roman" w:cs="Times New Roman"/>
          <w:bCs/>
          <w:color w:val="000000"/>
          <w:sz w:val="24"/>
          <w:szCs w:val="24"/>
        </w:rPr>
        <w:t>az eljárásban benyújtott minden ajánlat tekintetében lejárt az ajánlati kötöttség és egyetlen ajánlattevő sem tartja fenn ajánlatát.</w:t>
      </w:r>
    </w:p>
    <w:p w14:paraId="7FB2D30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(2) Az ajánlatkérő eredménytelenné nyilváníthatja az eljárást, ha</w:t>
      </w:r>
    </w:p>
    <w:p w14:paraId="0A5668D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proofErr w:type="spellStart"/>
      <w:r w:rsidRPr="00187D79">
        <w:rPr>
          <w:rFonts w:ascii="Times New Roman" w:hAnsi="Times New Roman" w:cs="Times New Roman"/>
          <w:bCs/>
          <w:color w:val="000000"/>
          <w:sz w:val="24"/>
          <w:szCs w:val="24"/>
        </w:rPr>
        <w:t>a</w:t>
      </w:r>
      <w:proofErr w:type="spellEnd"/>
      <w:r w:rsidRPr="00187D79">
        <w:rPr>
          <w:rFonts w:ascii="Times New Roman" w:hAnsi="Times New Roman" w:cs="Times New Roman"/>
          <w:bCs/>
          <w:color w:val="000000"/>
          <w:sz w:val="24"/>
          <w:szCs w:val="24"/>
        </w:rPr>
        <w:t xml:space="preserve"> szerződés megkötésére vagy teljesítésére képtelenné vált vagy a szerződéstől való elállásnak vagy a szerződés felmondásának lenne helye [53. § (4)-(6) bekezdés];</w:t>
      </w:r>
    </w:p>
    <w:p w14:paraId="2FFFF97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 - (4) bekezdésben foglaltak szerint igazolható - rendelkezésére álló anyagi fedezet összege nem elegendő a szerződés megkötéséhez az értékelés alapján legkedvezőbb ajánlatot</w:t>
      </w:r>
    </w:p>
    <w:p w14:paraId="0A11EE0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tett</w:t>
      </w:r>
      <w:proofErr w:type="gramEnd"/>
      <w:r w:rsidRPr="00187D79">
        <w:rPr>
          <w:rFonts w:ascii="Times New Roman" w:hAnsi="Times New Roman" w:cs="Times New Roman"/>
          <w:bCs/>
          <w:color w:val="000000"/>
          <w:sz w:val="24"/>
          <w:szCs w:val="24"/>
        </w:rPr>
        <w:t xml:space="preserve"> ajánlattevővel;</w:t>
      </w:r>
    </w:p>
    <w:p w14:paraId="6CE6157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valamelyik ajánlattevő az eljárás tisztaságát vagy a többi ajánlattevő érdekeit súlyosan sértő cselekményt követ el;</w:t>
      </w:r>
    </w:p>
    <w:p w14:paraId="51D1EDD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d) </w:t>
      </w:r>
      <w:r w:rsidRPr="00187D79">
        <w:rPr>
          <w:rFonts w:ascii="Times New Roman" w:hAnsi="Times New Roman" w:cs="Times New Roman"/>
          <w:bCs/>
          <w:color w:val="000000"/>
          <w:sz w:val="24"/>
          <w:szCs w:val="24"/>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14:paraId="7D9E1DC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e) - 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w:t>
      </w:r>
      <w:proofErr w:type="gramStart"/>
      <w:r w:rsidRPr="00187D79">
        <w:rPr>
          <w:rFonts w:ascii="Times New Roman" w:hAnsi="Times New Roman" w:cs="Times New Roman"/>
          <w:bCs/>
          <w:color w:val="000000"/>
          <w:sz w:val="24"/>
          <w:szCs w:val="24"/>
        </w:rPr>
        <w:t>szakaszában</w:t>
      </w:r>
      <w:proofErr w:type="gramEnd"/>
      <w:r w:rsidRPr="00187D79">
        <w:rPr>
          <w:rFonts w:ascii="Times New Roman" w:hAnsi="Times New Roman" w:cs="Times New Roman"/>
          <w:bCs/>
          <w:color w:val="000000"/>
          <w:sz w:val="24"/>
          <w:szCs w:val="24"/>
        </w:rPr>
        <w:t xml:space="preserve"> a részvételi határidőben legalább két részvételi jelentkezést;</w:t>
      </w:r>
    </w:p>
    <w:p w14:paraId="35E86E5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f</w:t>
      </w:r>
      <w:proofErr w:type="gramEnd"/>
      <w:r w:rsidRPr="00187D79">
        <w:rPr>
          <w:rFonts w:ascii="Times New Roman" w:hAnsi="Times New Roman" w:cs="Times New Roman"/>
          <w:bCs/>
          <w:color w:val="000000"/>
          <w:sz w:val="24"/>
          <w:szCs w:val="24"/>
        </w:rPr>
        <w:t>) a közbeszerzéshez támogatást nyújtó vagy a közbeszerzések jogszabályban előírt folyamatba épített ellenőrzését végző szerv megállapítása szerint súlyos jogsértés történt, és a közbeszerzési eljárás szabályai szerint ajánlatkérőnek már nincs lehetősége az eljárás jogszerűségét helyreállítani.</w:t>
      </w:r>
    </w:p>
    <w:p w14:paraId="30DE224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4D5BE6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17. </w:t>
      </w:r>
      <w:r w:rsidRPr="00187D79">
        <w:rPr>
          <w:sz w:val="24"/>
          <w:szCs w:val="24"/>
        </w:rPr>
        <w:t>Ajánlatkérő felhívja az ajánlattevők figyelmét a Kbt. 73.§ (4) bekezdésében foglaltakra!</w:t>
      </w:r>
    </w:p>
    <w:p w14:paraId="26F57F1C" w14:textId="77777777" w:rsidR="00187D79" w:rsidRPr="00187D79" w:rsidRDefault="00187D79" w:rsidP="00187D79">
      <w:pPr>
        <w:spacing w:after="0" w:line="240" w:lineRule="auto"/>
        <w:jc w:val="both"/>
        <w:rPr>
          <w:rFonts w:ascii="Times New Roman" w:eastAsia="Times New Roman" w:hAnsi="Times New Roman" w:cs="Times New Roman"/>
          <w:b/>
          <w:smallCaps/>
          <w:color w:val="000000"/>
          <w:sz w:val="24"/>
          <w:szCs w:val="24"/>
          <w:lang w:eastAsia="hu-HU"/>
        </w:rPr>
      </w:pPr>
    </w:p>
    <w:p w14:paraId="331A0FEB" w14:textId="77777777" w:rsidR="00187D79" w:rsidRPr="00187D79" w:rsidRDefault="00187D79" w:rsidP="00187D79">
      <w:pPr>
        <w:spacing w:after="0" w:line="240" w:lineRule="auto"/>
        <w:jc w:val="both"/>
        <w:rPr>
          <w:rFonts w:ascii="Times New Roman" w:eastAsia="Times New Roman" w:hAnsi="Times New Roman" w:cs="Times New Roman"/>
          <w:b/>
          <w:smallCaps/>
          <w:color w:val="000000"/>
          <w:sz w:val="24"/>
          <w:szCs w:val="24"/>
          <w:lang w:eastAsia="hu-HU"/>
        </w:rPr>
      </w:pPr>
      <w:r w:rsidRPr="00187D79">
        <w:rPr>
          <w:rFonts w:ascii="Times New Roman" w:eastAsia="Times New Roman" w:hAnsi="Times New Roman" w:cs="Times New Roman"/>
          <w:b/>
          <w:smallCaps/>
          <w:color w:val="000000"/>
          <w:sz w:val="24"/>
          <w:szCs w:val="24"/>
          <w:lang w:eastAsia="hu-HU"/>
        </w:rPr>
        <w:t>A környezetvédelmi, szociális és munkajogi követelményekről szóló tájékoztatás a Kbt. 73. § (5) bekezdés szerint:</w:t>
      </w:r>
    </w:p>
    <w:p w14:paraId="09E16D6F" w14:textId="77777777" w:rsidR="00187D79" w:rsidRPr="00187D79" w:rsidRDefault="00187D79" w:rsidP="00187D79">
      <w:pPr>
        <w:spacing w:after="0" w:line="240" w:lineRule="auto"/>
        <w:ind w:left="705"/>
        <w:jc w:val="both"/>
        <w:rPr>
          <w:rFonts w:ascii="Times New Roman" w:eastAsia="Times New Roman" w:hAnsi="Times New Roman" w:cs="Times New Roman"/>
          <w:smallCaps/>
          <w:color w:val="000000"/>
          <w:sz w:val="24"/>
          <w:szCs w:val="24"/>
          <w:lang w:eastAsia="hu-HU"/>
        </w:rPr>
      </w:pPr>
    </w:p>
    <w:p w14:paraId="2830049B" w14:textId="77777777" w:rsidR="00187D79" w:rsidRPr="00187D79" w:rsidRDefault="00187D79" w:rsidP="00187D79">
      <w:pPr>
        <w:spacing w:after="0" w:line="240" w:lineRule="auto"/>
        <w:ind w:left="705"/>
        <w:jc w:val="both"/>
        <w:rPr>
          <w:rFonts w:ascii="Times New Roman" w:eastAsia="Times New Roman" w:hAnsi="Times New Roman" w:cs="Times New Roman"/>
          <w:smallCaps/>
          <w:color w:val="000000"/>
          <w:sz w:val="24"/>
          <w:szCs w:val="24"/>
          <w:lang w:eastAsia="hu-HU"/>
        </w:rPr>
      </w:pPr>
    </w:p>
    <w:p w14:paraId="552D7A82" w14:textId="77777777"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bCs/>
          <w:sz w:val="24"/>
          <w:szCs w:val="24"/>
          <w:lang w:eastAsia="hu-HU"/>
        </w:rPr>
        <w:t>Az alábbiakban tájékoztatást adunk a közbeszerzési eljárások ajánlattevőinek azon szervezetekről, akiktől a környezetvédelmi, szociális és munkajogi követelményekre vonatkozó azon kötelezettségekről, amelyeknek a teljesítés során meg kell felelni tájékoztatást lehet kérni:</w:t>
      </w:r>
    </w:p>
    <w:p w14:paraId="4CC1C303" w14:textId="77777777" w:rsidR="00187D79" w:rsidRPr="00187D79" w:rsidRDefault="00187D79" w:rsidP="00187D79">
      <w:pPr>
        <w:jc w:val="both"/>
        <w:rPr>
          <w:b/>
          <w:bCs/>
          <w:sz w:val="24"/>
          <w:szCs w:val="24"/>
        </w:rPr>
      </w:pPr>
    </w:p>
    <w:p w14:paraId="4063389C" w14:textId="77777777" w:rsidR="00187D79" w:rsidRPr="00187D79" w:rsidRDefault="00187D79" w:rsidP="00187D79">
      <w:pPr>
        <w:ind w:left="709"/>
        <w:rPr>
          <w:b/>
          <w:sz w:val="24"/>
          <w:szCs w:val="24"/>
          <w:u w:val="single"/>
        </w:rPr>
      </w:pPr>
      <w:r w:rsidRPr="00187D79">
        <w:rPr>
          <w:b/>
          <w:sz w:val="24"/>
          <w:szCs w:val="24"/>
          <w:u w:val="single"/>
        </w:rPr>
        <w:t>Munkavédelmi Felügyelőség</w:t>
      </w:r>
    </w:p>
    <w:tbl>
      <w:tblPr>
        <w:tblW w:w="0" w:type="auto"/>
        <w:tblCellSpacing w:w="0" w:type="dxa"/>
        <w:tblCellMar>
          <w:left w:w="0" w:type="dxa"/>
          <w:right w:w="0" w:type="dxa"/>
        </w:tblCellMar>
        <w:tblLook w:val="04A0" w:firstRow="1" w:lastRow="0" w:firstColumn="1" w:lastColumn="0" w:noHBand="0" w:noVBand="1"/>
      </w:tblPr>
      <w:tblGrid>
        <w:gridCol w:w="3285"/>
        <w:gridCol w:w="3705"/>
      </w:tblGrid>
      <w:tr w:rsidR="00187D79" w:rsidRPr="00187D79" w14:paraId="6DAEA290" w14:textId="77777777" w:rsidTr="00437149">
        <w:trPr>
          <w:tblHeade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135" w:type="dxa"/>
              <w:left w:w="135" w:type="dxa"/>
              <w:bottom w:w="135" w:type="dxa"/>
              <w:right w:w="135" w:type="dxa"/>
            </w:tcMar>
            <w:vAlign w:val="center"/>
            <w:hideMark/>
          </w:tcPr>
          <w:p w14:paraId="397F8F71" w14:textId="77777777" w:rsidR="00187D79" w:rsidRPr="00187D79" w:rsidRDefault="00187D79" w:rsidP="00187D79">
            <w:pPr>
              <w:ind w:left="709"/>
              <w:rPr>
                <w:sz w:val="24"/>
                <w:szCs w:val="24"/>
              </w:rPr>
            </w:pPr>
            <w:r w:rsidRPr="00187D79">
              <w:rPr>
                <w:sz w:val="24"/>
                <w:szCs w:val="24"/>
              </w:rPr>
              <w:t>Elérhetőségek</w:t>
            </w:r>
          </w:p>
        </w:tc>
      </w:tr>
      <w:tr w:rsidR="00187D79" w:rsidRPr="00187D79" w14:paraId="2F8B2285"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5F9F5736" w14:textId="77777777" w:rsidR="00187D79" w:rsidRPr="00187D79" w:rsidRDefault="00187D79" w:rsidP="00187D79">
            <w:pPr>
              <w:ind w:left="709"/>
              <w:rPr>
                <w:sz w:val="24"/>
                <w:szCs w:val="24"/>
              </w:rPr>
            </w:pPr>
            <w:r w:rsidRPr="00187D79">
              <w:rPr>
                <w:sz w:val="24"/>
                <w:szCs w:val="24"/>
              </w:rPr>
              <w:t>Cím:</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7EE197D7" w14:textId="77777777" w:rsidR="00187D79" w:rsidRPr="00187D79" w:rsidRDefault="00187D79" w:rsidP="00187D79">
            <w:pPr>
              <w:ind w:left="709"/>
              <w:rPr>
                <w:sz w:val="24"/>
                <w:szCs w:val="24"/>
              </w:rPr>
            </w:pPr>
            <w:r w:rsidRPr="00187D79">
              <w:rPr>
                <w:sz w:val="24"/>
                <w:szCs w:val="24"/>
              </w:rPr>
              <w:t>4400 Nyíregyháza, Hősök tere 9.</w:t>
            </w:r>
          </w:p>
        </w:tc>
      </w:tr>
      <w:tr w:rsidR="00187D79" w:rsidRPr="00187D79" w14:paraId="0327C117" w14:textId="77777777"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07B81546" w14:textId="77777777" w:rsidR="00187D79" w:rsidRPr="00187D79" w:rsidRDefault="00187D79" w:rsidP="00187D79">
            <w:pPr>
              <w:ind w:left="709"/>
              <w:rPr>
                <w:sz w:val="24"/>
                <w:szCs w:val="24"/>
              </w:rPr>
            </w:pPr>
            <w:r w:rsidRPr="00187D79">
              <w:rPr>
                <w:sz w:val="24"/>
                <w:szCs w:val="24"/>
              </w:rPr>
              <w:t>Levélcím:</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3C14C073" w14:textId="77777777" w:rsidR="00187D79" w:rsidRPr="00187D79" w:rsidRDefault="00187D79" w:rsidP="00187D79">
            <w:pPr>
              <w:ind w:left="709"/>
              <w:rPr>
                <w:sz w:val="24"/>
                <w:szCs w:val="24"/>
              </w:rPr>
            </w:pPr>
            <w:r w:rsidRPr="00187D79">
              <w:rPr>
                <w:sz w:val="24"/>
                <w:szCs w:val="24"/>
              </w:rPr>
              <w:t>4401 Nyíregyháza, Pf.: 421.</w:t>
            </w:r>
          </w:p>
        </w:tc>
      </w:tr>
      <w:tr w:rsidR="00187D79" w:rsidRPr="00187D79" w14:paraId="76641721"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27274382" w14:textId="77777777" w:rsidR="00187D79" w:rsidRPr="00187D79" w:rsidRDefault="00187D79" w:rsidP="00187D79">
            <w:pPr>
              <w:ind w:left="709"/>
              <w:rPr>
                <w:sz w:val="24"/>
                <w:szCs w:val="24"/>
              </w:rPr>
            </w:pPr>
            <w:r w:rsidRPr="00187D79">
              <w:rPr>
                <w:sz w:val="24"/>
                <w:szCs w:val="24"/>
              </w:rPr>
              <w:t>Telefon:</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285595E4" w14:textId="77777777" w:rsidR="00187D79" w:rsidRPr="00187D79" w:rsidRDefault="00187D79" w:rsidP="00187D79">
            <w:pPr>
              <w:ind w:left="709"/>
              <w:rPr>
                <w:sz w:val="24"/>
                <w:szCs w:val="24"/>
              </w:rPr>
            </w:pPr>
            <w:r w:rsidRPr="00187D79">
              <w:rPr>
                <w:sz w:val="24"/>
                <w:szCs w:val="24"/>
              </w:rPr>
              <w:t>(42) 407-511, (42) 501-800</w:t>
            </w:r>
          </w:p>
        </w:tc>
      </w:tr>
      <w:tr w:rsidR="00187D79" w:rsidRPr="00187D79" w14:paraId="73ABC8AD" w14:textId="77777777"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78D83BE1" w14:textId="77777777" w:rsidR="00187D79" w:rsidRPr="00187D79" w:rsidRDefault="00187D79" w:rsidP="00187D79">
            <w:pPr>
              <w:ind w:left="709"/>
              <w:rPr>
                <w:sz w:val="24"/>
                <w:szCs w:val="24"/>
              </w:rPr>
            </w:pPr>
            <w:r w:rsidRPr="00187D79">
              <w:rPr>
                <w:sz w:val="24"/>
                <w:szCs w:val="24"/>
              </w:rPr>
              <w:lastRenderedPageBreak/>
              <w:t>Fax:</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1A7E2059" w14:textId="77777777" w:rsidR="00187D79" w:rsidRPr="00187D79" w:rsidRDefault="00187D79" w:rsidP="00187D79">
            <w:pPr>
              <w:ind w:left="709"/>
              <w:rPr>
                <w:sz w:val="24"/>
                <w:szCs w:val="24"/>
              </w:rPr>
            </w:pPr>
            <w:r w:rsidRPr="00187D79">
              <w:rPr>
                <w:sz w:val="24"/>
                <w:szCs w:val="24"/>
              </w:rPr>
              <w:t>(42) 407-484, (42) 501-809</w:t>
            </w:r>
          </w:p>
        </w:tc>
      </w:tr>
      <w:tr w:rsidR="00187D79" w:rsidRPr="00187D79" w14:paraId="2DA517ED"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203E8697" w14:textId="77777777" w:rsidR="00187D79" w:rsidRPr="00187D79" w:rsidRDefault="00187D79" w:rsidP="00187D79">
            <w:pPr>
              <w:ind w:left="709"/>
              <w:rPr>
                <w:sz w:val="24"/>
                <w:szCs w:val="24"/>
              </w:rPr>
            </w:pPr>
            <w:r w:rsidRPr="00187D79">
              <w:rPr>
                <w:sz w:val="24"/>
                <w:szCs w:val="24"/>
              </w:rPr>
              <w:t>E-mail:</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19BE1E82" w14:textId="77777777" w:rsidR="00187D79" w:rsidRPr="00187D79" w:rsidRDefault="00252639" w:rsidP="00187D79">
            <w:pPr>
              <w:ind w:left="709"/>
              <w:rPr>
                <w:sz w:val="24"/>
                <w:szCs w:val="24"/>
              </w:rPr>
            </w:pPr>
            <w:hyperlink r:id="rId8" w:history="1">
              <w:r w:rsidR="00187D79" w:rsidRPr="00187D79">
                <w:rPr>
                  <w:color w:val="0000FF"/>
                  <w:sz w:val="24"/>
                  <w:szCs w:val="24"/>
                  <w:u w:val="single"/>
                </w:rPr>
                <w:t>szabolcsszb-kh-mmszsz-mu@ommf.gov.hu</w:t>
              </w:r>
            </w:hyperlink>
            <w:r w:rsidR="00187D79" w:rsidRPr="00187D79">
              <w:rPr>
                <w:sz w:val="24"/>
                <w:szCs w:val="24"/>
              </w:rPr>
              <w:br/>
            </w:r>
            <w:hyperlink r:id="rId9" w:history="1">
              <w:r w:rsidR="00187D79" w:rsidRPr="00187D79">
                <w:rPr>
                  <w:color w:val="0000FF"/>
                  <w:sz w:val="24"/>
                  <w:szCs w:val="24"/>
                  <w:u w:val="single"/>
                </w:rPr>
                <w:t>szabolcsszb-kh-mmszsz-mv@ommf.gov.hu</w:t>
              </w:r>
            </w:hyperlink>
            <w:r w:rsidR="00187D79" w:rsidRPr="00187D79">
              <w:rPr>
                <w:sz w:val="24"/>
                <w:szCs w:val="24"/>
              </w:rPr>
              <w:t> </w:t>
            </w:r>
            <w:r w:rsidR="00187D79" w:rsidRPr="00187D79">
              <w:rPr>
                <w:sz w:val="24"/>
                <w:szCs w:val="24"/>
              </w:rPr>
              <w:br/>
            </w:r>
            <w:hyperlink r:id="rId10" w:history="1">
              <w:r w:rsidR="00187D79" w:rsidRPr="00187D79">
                <w:rPr>
                  <w:color w:val="0000FF"/>
                  <w:sz w:val="24"/>
                  <w:szCs w:val="24"/>
                  <w:u w:val="single"/>
                </w:rPr>
                <w:t>szabolcsszb-kh-mmszsz@ommf.gov.hu</w:t>
              </w:r>
            </w:hyperlink>
          </w:p>
        </w:tc>
      </w:tr>
      <w:tr w:rsidR="00187D79" w:rsidRPr="00187D79" w14:paraId="40C0BBD6" w14:textId="77777777" w:rsidTr="00437149">
        <w:trPr>
          <w:tblCellSpacing w:w="0" w:type="dxa"/>
        </w:trPr>
        <w:tc>
          <w:tcPr>
            <w:tcW w:w="328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14:paraId="3193A981" w14:textId="77777777" w:rsidR="00187D79" w:rsidRPr="00187D79" w:rsidRDefault="00187D79" w:rsidP="00187D79">
            <w:pPr>
              <w:ind w:left="709"/>
              <w:rPr>
                <w:sz w:val="24"/>
                <w:szCs w:val="24"/>
              </w:rPr>
            </w:pPr>
            <w:r w:rsidRPr="00187D79">
              <w:rPr>
                <w:sz w:val="24"/>
                <w:szCs w:val="24"/>
              </w:rPr>
              <w:t>Honlap:</w:t>
            </w:r>
          </w:p>
        </w:tc>
        <w:tc>
          <w:tcPr>
            <w:tcW w:w="370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14:paraId="08DA7B81" w14:textId="77777777" w:rsidR="00187D79" w:rsidRPr="00187D79" w:rsidRDefault="00252639" w:rsidP="00187D79">
            <w:pPr>
              <w:ind w:left="709"/>
              <w:rPr>
                <w:sz w:val="24"/>
                <w:szCs w:val="24"/>
              </w:rPr>
            </w:pPr>
            <w:hyperlink r:id="rId11" w:history="1">
              <w:r w:rsidR="00187D79" w:rsidRPr="00187D79">
                <w:rPr>
                  <w:color w:val="0000FF"/>
                  <w:sz w:val="24"/>
                  <w:szCs w:val="24"/>
                  <w:u w:val="single"/>
                </w:rPr>
                <w:t>www.ommf.gov.hu</w:t>
              </w:r>
            </w:hyperlink>
          </w:p>
        </w:tc>
      </w:tr>
    </w:tbl>
    <w:p w14:paraId="3CF2CE85" w14:textId="77777777" w:rsidR="00187D79" w:rsidRPr="00187D79" w:rsidRDefault="00187D79" w:rsidP="00187D79">
      <w:pPr>
        <w:ind w:left="709"/>
        <w:jc w:val="both"/>
        <w:rPr>
          <w:b/>
          <w:bCs/>
          <w:sz w:val="24"/>
          <w:szCs w:val="24"/>
        </w:rPr>
      </w:pPr>
    </w:p>
    <w:p w14:paraId="49E98C9F" w14:textId="77777777" w:rsidR="00187D79" w:rsidRPr="00187D79" w:rsidRDefault="00187D79" w:rsidP="00187D79">
      <w:pPr>
        <w:ind w:left="709"/>
        <w:jc w:val="both"/>
        <w:rPr>
          <w:b/>
          <w:bCs/>
          <w:sz w:val="24"/>
          <w:szCs w:val="24"/>
        </w:rPr>
      </w:pPr>
    </w:p>
    <w:p w14:paraId="1FC49478" w14:textId="77777777" w:rsidR="00187D79" w:rsidRPr="00187D79" w:rsidRDefault="00187D79" w:rsidP="00187D79">
      <w:pPr>
        <w:ind w:left="709"/>
        <w:jc w:val="both"/>
        <w:rPr>
          <w:b/>
          <w:bCs/>
          <w:sz w:val="24"/>
          <w:szCs w:val="24"/>
          <w:u w:val="single"/>
        </w:rPr>
      </w:pPr>
      <w:r w:rsidRPr="00187D79">
        <w:rPr>
          <w:b/>
          <w:bCs/>
          <w:sz w:val="24"/>
          <w:szCs w:val="24"/>
          <w:u w:val="single"/>
        </w:rPr>
        <w:t>Munkaügyi Felügyelőség</w:t>
      </w:r>
    </w:p>
    <w:tbl>
      <w:tblPr>
        <w:tblW w:w="0" w:type="auto"/>
        <w:tblCellSpacing w:w="0" w:type="dxa"/>
        <w:tblInd w:w="-30" w:type="dxa"/>
        <w:tblCellMar>
          <w:left w:w="0" w:type="dxa"/>
          <w:right w:w="0" w:type="dxa"/>
        </w:tblCellMar>
        <w:tblLook w:val="04A0" w:firstRow="1" w:lastRow="0" w:firstColumn="1" w:lastColumn="0" w:noHBand="0" w:noVBand="1"/>
      </w:tblPr>
      <w:tblGrid>
        <w:gridCol w:w="3285"/>
        <w:gridCol w:w="3705"/>
      </w:tblGrid>
      <w:tr w:rsidR="00187D79" w:rsidRPr="00187D79" w14:paraId="00ABA903"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538077DD" w14:textId="77777777" w:rsidR="00187D79" w:rsidRPr="00187D79" w:rsidRDefault="00187D79" w:rsidP="00187D79">
            <w:pPr>
              <w:ind w:left="709"/>
              <w:rPr>
                <w:color w:val="40403D"/>
                <w:sz w:val="24"/>
                <w:szCs w:val="24"/>
              </w:rPr>
            </w:pPr>
            <w:r w:rsidRPr="00187D79">
              <w:rPr>
                <w:color w:val="40403D"/>
                <w:sz w:val="24"/>
                <w:szCs w:val="24"/>
              </w:rPr>
              <w:t>Cím:</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028342F0" w14:textId="77777777" w:rsidR="00187D79" w:rsidRPr="00187D79" w:rsidRDefault="00187D79" w:rsidP="00187D79">
            <w:pPr>
              <w:ind w:left="709"/>
              <w:jc w:val="right"/>
              <w:rPr>
                <w:color w:val="40403D"/>
                <w:sz w:val="24"/>
                <w:szCs w:val="24"/>
              </w:rPr>
            </w:pPr>
            <w:r w:rsidRPr="00187D79">
              <w:rPr>
                <w:color w:val="40403D"/>
                <w:sz w:val="24"/>
                <w:szCs w:val="24"/>
              </w:rPr>
              <w:t>4400 Nyíregyháza, Hősök tere 9.</w:t>
            </w:r>
          </w:p>
        </w:tc>
      </w:tr>
      <w:tr w:rsidR="00187D79" w:rsidRPr="00187D79" w14:paraId="6506AD82" w14:textId="77777777"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547F97EE" w14:textId="77777777" w:rsidR="00187D79" w:rsidRPr="00187D79" w:rsidRDefault="00187D79" w:rsidP="00187D79">
            <w:pPr>
              <w:ind w:left="709"/>
              <w:rPr>
                <w:color w:val="40403D"/>
                <w:sz w:val="24"/>
                <w:szCs w:val="24"/>
              </w:rPr>
            </w:pPr>
            <w:r w:rsidRPr="00187D79">
              <w:rPr>
                <w:color w:val="40403D"/>
                <w:sz w:val="24"/>
                <w:szCs w:val="24"/>
              </w:rPr>
              <w:t>Levélcím:</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3DF46D02" w14:textId="77777777" w:rsidR="00187D79" w:rsidRPr="00187D79" w:rsidRDefault="00187D79" w:rsidP="00187D79">
            <w:pPr>
              <w:ind w:left="709"/>
              <w:jc w:val="right"/>
              <w:rPr>
                <w:color w:val="40403D"/>
                <w:sz w:val="24"/>
                <w:szCs w:val="24"/>
              </w:rPr>
            </w:pPr>
            <w:r w:rsidRPr="00187D79">
              <w:rPr>
                <w:color w:val="40403D"/>
                <w:sz w:val="24"/>
                <w:szCs w:val="24"/>
              </w:rPr>
              <w:t>4401 Nyíregyháza, Pf.: 421.</w:t>
            </w:r>
          </w:p>
        </w:tc>
      </w:tr>
      <w:tr w:rsidR="00187D79" w:rsidRPr="00187D79" w14:paraId="2AA3C091"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4C3B2E84" w14:textId="77777777" w:rsidR="00187D79" w:rsidRPr="00187D79" w:rsidRDefault="00187D79" w:rsidP="00187D79">
            <w:pPr>
              <w:ind w:left="709"/>
              <w:rPr>
                <w:color w:val="40403D"/>
                <w:sz w:val="24"/>
                <w:szCs w:val="24"/>
              </w:rPr>
            </w:pPr>
            <w:r w:rsidRPr="00187D79">
              <w:rPr>
                <w:color w:val="40403D"/>
                <w:sz w:val="24"/>
                <w:szCs w:val="24"/>
              </w:rPr>
              <w:t>Telefon:</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15745313" w14:textId="77777777" w:rsidR="00187D79" w:rsidRPr="00187D79" w:rsidRDefault="00187D79" w:rsidP="00187D79">
            <w:pPr>
              <w:ind w:left="709"/>
              <w:jc w:val="right"/>
              <w:rPr>
                <w:color w:val="40403D"/>
                <w:sz w:val="24"/>
                <w:szCs w:val="24"/>
              </w:rPr>
            </w:pPr>
            <w:r w:rsidRPr="00187D79">
              <w:rPr>
                <w:color w:val="40403D"/>
                <w:sz w:val="24"/>
                <w:szCs w:val="24"/>
              </w:rPr>
              <w:t>(42) 407-511, (42) 501-800</w:t>
            </w:r>
          </w:p>
        </w:tc>
      </w:tr>
      <w:tr w:rsidR="00187D79" w:rsidRPr="00187D79" w14:paraId="38EDA82F" w14:textId="77777777"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671F4B26" w14:textId="77777777" w:rsidR="00187D79" w:rsidRPr="00187D79" w:rsidRDefault="00187D79" w:rsidP="00187D79">
            <w:pPr>
              <w:ind w:left="709"/>
              <w:rPr>
                <w:color w:val="40403D"/>
                <w:sz w:val="24"/>
                <w:szCs w:val="24"/>
              </w:rPr>
            </w:pPr>
            <w:r w:rsidRPr="00187D79">
              <w:rPr>
                <w:color w:val="40403D"/>
                <w:sz w:val="24"/>
                <w:szCs w:val="24"/>
              </w:rPr>
              <w:t>Fax:</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14:paraId="3692CDCB" w14:textId="77777777" w:rsidR="00187D79" w:rsidRPr="00187D79" w:rsidRDefault="00187D79" w:rsidP="00187D79">
            <w:pPr>
              <w:ind w:left="709"/>
              <w:jc w:val="right"/>
              <w:rPr>
                <w:color w:val="40403D"/>
                <w:sz w:val="24"/>
                <w:szCs w:val="24"/>
              </w:rPr>
            </w:pPr>
            <w:r w:rsidRPr="00187D79">
              <w:rPr>
                <w:color w:val="40403D"/>
                <w:sz w:val="24"/>
                <w:szCs w:val="24"/>
              </w:rPr>
              <w:t>(42) 407-484, (42) 501-809</w:t>
            </w:r>
          </w:p>
        </w:tc>
      </w:tr>
      <w:tr w:rsidR="00187D79" w:rsidRPr="00187D79" w14:paraId="733777E6" w14:textId="77777777"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1059D8D6" w14:textId="77777777" w:rsidR="00187D79" w:rsidRPr="00187D79" w:rsidRDefault="00187D79" w:rsidP="00187D79">
            <w:pPr>
              <w:ind w:left="709"/>
              <w:rPr>
                <w:color w:val="40403D"/>
                <w:sz w:val="24"/>
                <w:szCs w:val="24"/>
              </w:rPr>
            </w:pPr>
            <w:r w:rsidRPr="00187D79">
              <w:rPr>
                <w:color w:val="40403D"/>
                <w:sz w:val="24"/>
                <w:szCs w:val="24"/>
              </w:rPr>
              <w:t>E-mail:</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14:paraId="61E04156" w14:textId="77777777" w:rsidR="00187D79" w:rsidRPr="00187D79" w:rsidRDefault="00252639" w:rsidP="00187D79">
            <w:pPr>
              <w:ind w:left="709"/>
              <w:jc w:val="right"/>
              <w:rPr>
                <w:color w:val="40403D"/>
                <w:sz w:val="24"/>
                <w:szCs w:val="24"/>
              </w:rPr>
            </w:pPr>
            <w:hyperlink r:id="rId12" w:history="1">
              <w:r w:rsidR="00187D79" w:rsidRPr="00187D79">
                <w:rPr>
                  <w:color w:val="0000FF"/>
                  <w:sz w:val="24"/>
                  <w:szCs w:val="24"/>
                  <w:u w:val="single"/>
                </w:rPr>
                <w:t>szabolcsszb-kh-mmszsz-mu@ommf.gov.hu</w:t>
              </w:r>
            </w:hyperlink>
            <w:r w:rsidR="00187D79" w:rsidRPr="00187D79">
              <w:rPr>
                <w:color w:val="40403D"/>
                <w:sz w:val="24"/>
                <w:szCs w:val="24"/>
              </w:rPr>
              <w:br/>
            </w:r>
            <w:hyperlink r:id="rId13" w:history="1">
              <w:r w:rsidR="00187D79" w:rsidRPr="00187D79">
                <w:rPr>
                  <w:color w:val="0000FF"/>
                  <w:sz w:val="24"/>
                  <w:szCs w:val="24"/>
                  <w:u w:val="single"/>
                </w:rPr>
                <w:t>szabolcsszb-kh-mmszsz-mv@ommf.gov.hu</w:t>
              </w:r>
            </w:hyperlink>
            <w:r w:rsidR="00187D79" w:rsidRPr="00187D79">
              <w:rPr>
                <w:color w:val="40403D"/>
                <w:sz w:val="24"/>
                <w:szCs w:val="24"/>
              </w:rPr>
              <w:t> </w:t>
            </w:r>
            <w:r w:rsidR="00187D79" w:rsidRPr="00187D79">
              <w:rPr>
                <w:color w:val="40403D"/>
                <w:sz w:val="24"/>
                <w:szCs w:val="24"/>
              </w:rPr>
              <w:br/>
            </w:r>
            <w:hyperlink r:id="rId14" w:history="1">
              <w:r w:rsidR="00187D79" w:rsidRPr="00187D79">
                <w:rPr>
                  <w:color w:val="0000FF"/>
                  <w:sz w:val="24"/>
                  <w:szCs w:val="24"/>
                  <w:u w:val="single"/>
                </w:rPr>
                <w:t>szabolcsszb-kh-mmszsz@ommf.gov.hu</w:t>
              </w:r>
            </w:hyperlink>
          </w:p>
        </w:tc>
      </w:tr>
      <w:tr w:rsidR="00187D79" w:rsidRPr="00187D79" w14:paraId="309616B6" w14:textId="77777777" w:rsidTr="00437149">
        <w:trPr>
          <w:tblCellSpacing w:w="0" w:type="dxa"/>
        </w:trPr>
        <w:tc>
          <w:tcPr>
            <w:tcW w:w="328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14:paraId="31FFB5D5" w14:textId="77777777" w:rsidR="00187D79" w:rsidRPr="00187D79" w:rsidRDefault="00187D79" w:rsidP="00187D79">
            <w:pPr>
              <w:ind w:left="709"/>
              <w:rPr>
                <w:color w:val="40403D"/>
                <w:sz w:val="24"/>
                <w:szCs w:val="24"/>
              </w:rPr>
            </w:pPr>
            <w:r w:rsidRPr="00187D79">
              <w:rPr>
                <w:color w:val="40403D"/>
                <w:sz w:val="24"/>
                <w:szCs w:val="24"/>
              </w:rPr>
              <w:t>Honlap:</w:t>
            </w:r>
          </w:p>
        </w:tc>
        <w:tc>
          <w:tcPr>
            <w:tcW w:w="370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14:paraId="39EF68D9" w14:textId="77777777" w:rsidR="00187D79" w:rsidRPr="00187D79" w:rsidRDefault="00252639" w:rsidP="00187D79">
            <w:pPr>
              <w:ind w:left="709"/>
              <w:jc w:val="right"/>
              <w:rPr>
                <w:color w:val="40403D"/>
                <w:sz w:val="24"/>
                <w:szCs w:val="24"/>
              </w:rPr>
            </w:pPr>
            <w:hyperlink r:id="rId15" w:history="1">
              <w:r w:rsidR="00187D79" w:rsidRPr="00187D79">
                <w:rPr>
                  <w:color w:val="0000FF"/>
                  <w:sz w:val="24"/>
                  <w:szCs w:val="24"/>
                  <w:u w:val="single"/>
                </w:rPr>
                <w:t>www.ommf.gov.hu</w:t>
              </w:r>
            </w:hyperlink>
          </w:p>
        </w:tc>
      </w:tr>
    </w:tbl>
    <w:p w14:paraId="08F221B5" w14:textId="77777777" w:rsidR="00187D79" w:rsidRPr="00187D79" w:rsidRDefault="00187D79" w:rsidP="00187D79">
      <w:pPr>
        <w:rPr>
          <w:b/>
          <w:color w:val="000000"/>
          <w:sz w:val="24"/>
          <w:szCs w:val="24"/>
        </w:rPr>
      </w:pPr>
    </w:p>
    <w:p w14:paraId="4C03CB36" w14:textId="77777777" w:rsidR="00187D79" w:rsidRPr="00187D79" w:rsidRDefault="00187D79" w:rsidP="00187D79">
      <w:pPr>
        <w:ind w:firstLine="705"/>
        <w:jc w:val="both"/>
        <w:rPr>
          <w:b/>
          <w:sz w:val="24"/>
          <w:szCs w:val="24"/>
        </w:rPr>
      </w:pPr>
      <w:r w:rsidRPr="00187D79">
        <w:rPr>
          <w:b/>
          <w:sz w:val="24"/>
          <w:szCs w:val="24"/>
        </w:rPr>
        <w:t>Adózás:</w:t>
      </w:r>
    </w:p>
    <w:p w14:paraId="4897A1C5" w14:textId="77777777" w:rsidR="00187D79" w:rsidRPr="00187D79" w:rsidRDefault="00187D79" w:rsidP="00187D79">
      <w:pPr>
        <w:ind w:left="705"/>
        <w:rPr>
          <w:b/>
          <w:color w:val="000000"/>
          <w:sz w:val="24"/>
          <w:szCs w:val="24"/>
        </w:rPr>
      </w:pPr>
      <w:r w:rsidRPr="00187D79">
        <w:rPr>
          <w:b/>
          <w:color w:val="000000"/>
          <w:sz w:val="24"/>
          <w:szCs w:val="24"/>
        </w:rPr>
        <w:t>NAV</w:t>
      </w:r>
    </w:p>
    <w:p w14:paraId="7C25E385" w14:textId="77777777" w:rsidR="00187D79" w:rsidRPr="00187D79" w:rsidRDefault="00187D79" w:rsidP="00187D79">
      <w:pPr>
        <w:ind w:left="705"/>
        <w:rPr>
          <w:color w:val="000000"/>
          <w:sz w:val="24"/>
          <w:szCs w:val="24"/>
        </w:rPr>
      </w:pPr>
      <w:r w:rsidRPr="00187D79">
        <w:rPr>
          <w:color w:val="000000"/>
          <w:sz w:val="24"/>
          <w:szCs w:val="24"/>
        </w:rPr>
        <w:lastRenderedPageBreak/>
        <w:t>1054 Budapest, Széchenyi u. 2.</w:t>
      </w:r>
    </w:p>
    <w:p w14:paraId="5496672B" w14:textId="77777777"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 1 428-5100</w:t>
      </w:r>
    </w:p>
    <w:p w14:paraId="2900AE38" w14:textId="77777777" w:rsidR="00187D79" w:rsidRPr="00187D79" w:rsidRDefault="00187D79" w:rsidP="00187D79">
      <w:pPr>
        <w:ind w:left="705"/>
        <w:rPr>
          <w:color w:val="000000"/>
          <w:sz w:val="24"/>
          <w:szCs w:val="24"/>
        </w:rPr>
      </w:pPr>
      <w:r w:rsidRPr="00187D79">
        <w:rPr>
          <w:color w:val="000000"/>
          <w:sz w:val="24"/>
          <w:szCs w:val="24"/>
        </w:rPr>
        <w:t>Fax: +36 1 428-5382</w:t>
      </w:r>
    </w:p>
    <w:p w14:paraId="1A286CC4" w14:textId="77777777" w:rsidR="00187D79" w:rsidRPr="00187D79" w:rsidRDefault="00187D79" w:rsidP="00187D79">
      <w:pPr>
        <w:ind w:left="705"/>
        <w:rPr>
          <w:color w:val="000000"/>
          <w:sz w:val="24"/>
          <w:szCs w:val="24"/>
        </w:rPr>
      </w:pPr>
      <w:r w:rsidRPr="00187D79">
        <w:rPr>
          <w:color w:val="000000"/>
          <w:sz w:val="24"/>
          <w:szCs w:val="24"/>
        </w:rPr>
        <w:t>Kék szám: +36 40 424-242</w:t>
      </w:r>
    </w:p>
    <w:p w14:paraId="1BE16D8D" w14:textId="77777777" w:rsidR="00187D79" w:rsidRPr="00187D79" w:rsidRDefault="00187D79" w:rsidP="00187D79">
      <w:pPr>
        <w:ind w:left="705"/>
        <w:rPr>
          <w:color w:val="000000"/>
          <w:sz w:val="24"/>
          <w:szCs w:val="24"/>
        </w:rPr>
      </w:pPr>
      <w:r w:rsidRPr="00187D79">
        <w:rPr>
          <w:color w:val="000000"/>
          <w:sz w:val="24"/>
          <w:szCs w:val="24"/>
        </w:rPr>
        <w:t xml:space="preserve">A területileg illetékes regionális igazgatóságok elérhetősége a </w:t>
      </w:r>
      <w:hyperlink r:id="rId16" w:history="1">
        <w:r w:rsidRPr="00187D79">
          <w:rPr>
            <w:color w:val="0000FF"/>
            <w:sz w:val="24"/>
            <w:szCs w:val="24"/>
            <w:u w:val="single"/>
          </w:rPr>
          <w:t>www.nav.gov.hu</w:t>
        </w:r>
      </w:hyperlink>
      <w:r w:rsidRPr="00187D79">
        <w:rPr>
          <w:color w:val="000000"/>
          <w:sz w:val="24"/>
          <w:szCs w:val="24"/>
        </w:rPr>
        <w:t xml:space="preserve"> internet-címen található</w:t>
      </w:r>
    </w:p>
    <w:p w14:paraId="3234859A" w14:textId="77777777" w:rsidR="00187D79" w:rsidRPr="00187D79" w:rsidRDefault="00187D79" w:rsidP="00187D79">
      <w:pPr>
        <w:ind w:firstLine="705"/>
        <w:jc w:val="both"/>
        <w:rPr>
          <w:b/>
          <w:sz w:val="24"/>
          <w:szCs w:val="24"/>
        </w:rPr>
      </w:pPr>
    </w:p>
    <w:p w14:paraId="23F63472" w14:textId="77777777" w:rsidR="00187D79" w:rsidRPr="00187D79" w:rsidRDefault="00187D79" w:rsidP="00187D79">
      <w:pPr>
        <w:ind w:firstLine="705"/>
        <w:jc w:val="both"/>
        <w:rPr>
          <w:b/>
          <w:sz w:val="24"/>
          <w:szCs w:val="24"/>
        </w:rPr>
      </w:pPr>
      <w:r w:rsidRPr="00187D79">
        <w:rPr>
          <w:b/>
          <w:sz w:val="24"/>
          <w:szCs w:val="24"/>
        </w:rPr>
        <w:t>Környezetvédelem:</w:t>
      </w:r>
    </w:p>
    <w:p w14:paraId="3746C88A" w14:textId="77777777" w:rsidR="00187D79" w:rsidRPr="00187D79" w:rsidRDefault="00187D79" w:rsidP="00187D79">
      <w:pPr>
        <w:ind w:left="705"/>
        <w:rPr>
          <w:b/>
          <w:color w:val="000000"/>
          <w:sz w:val="24"/>
          <w:szCs w:val="24"/>
        </w:rPr>
      </w:pPr>
      <w:r w:rsidRPr="00187D79">
        <w:rPr>
          <w:b/>
          <w:sz w:val="24"/>
          <w:szCs w:val="24"/>
        </w:rPr>
        <w:t>Országos Környezetvédelmi, Természetvédelmi és Vízügyi Főfelügyelőség</w:t>
      </w:r>
    </w:p>
    <w:p w14:paraId="318828C8" w14:textId="77777777" w:rsidR="00187D79" w:rsidRPr="00187D79" w:rsidRDefault="00187D79" w:rsidP="00187D79">
      <w:pPr>
        <w:ind w:left="705"/>
        <w:rPr>
          <w:color w:val="000000"/>
          <w:sz w:val="24"/>
          <w:szCs w:val="24"/>
        </w:rPr>
      </w:pPr>
      <w:r w:rsidRPr="00187D79">
        <w:rPr>
          <w:color w:val="000000"/>
          <w:sz w:val="24"/>
          <w:szCs w:val="24"/>
        </w:rPr>
        <w:t>1016 Budapest, Mészáros u. 58/a.</w:t>
      </w:r>
    </w:p>
    <w:p w14:paraId="4F91418B" w14:textId="77777777"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 1 224-9100</w:t>
      </w:r>
    </w:p>
    <w:p w14:paraId="128C56E1" w14:textId="77777777" w:rsidR="00187D79" w:rsidRPr="00187D79" w:rsidRDefault="00187D79" w:rsidP="00187D79">
      <w:pPr>
        <w:ind w:left="705"/>
        <w:rPr>
          <w:color w:val="000000"/>
          <w:sz w:val="24"/>
          <w:szCs w:val="24"/>
        </w:rPr>
      </w:pPr>
      <w:r w:rsidRPr="00187D79">
        <w:rPr>
          <w:color w:val="000000"/>
          <w:sz w:val="24"/>
          <w:szCs w:val="24"/>
        </w:rPr>
        <w:t>Fax: +36 1 224-9262</w:t>
      </w:r>
    </w:p>
    <w:p w14:paraId="2CEDA000" w14:textId="77777777" w:rsidR="00187D79" w:rsidRPr="00187D79" w:rsidRDefault="00187D79" w:rsidP="00187D79">
      <w:pPr>
        <w:ind w:left="705"/>
        <w:rPr>
          <w:b/>
          <w:color w:val="000000"/>
          <w:sz w:val="24"/>
          <w:szCs w:val="24"/>
        </w:rPr>
      </w:pPr>
      <w:r w:rsidRPr="00187D79">
        <w:rPr>
          <w:color w:val="000000"/>
          <w:sz w:val="24"/>
          <w:szCs w:val="24"/>
        </w:rPr>
        <w:t xml:space="preserve">A területileg illetékes felügyelőségek elérhetősége a </w:t>
      </w:r>
      <w:hyperlink r:id="rId17" w:history="1">
        <w:r w:rsidRPr="00187D79">
          <w:rPr>
            <w:color w:val="0000FF"/>
            <w:sz w:val="24"/>
            <w:szCs w:val="24"/>
            <w:u w:val="single"/>
          </w:rPr>
          <w:t>www.orszagoszoldhatosag.gov.hu</w:t>
        </w:r>
      </w:hyperlink>
      <w:r w:rsidRPr="00187D79">
        <w:rPr>
          <w:color w:val="000000"/>
          <w:sz w:val="24"/>
          <w:szCs w:val="24"/>
        </w:rPr>
        <w:t xml:space="preserve"> internet-címen található</w:t>
      </w:r>
    </w:p>
    <w:p w14:paraId="331FE48F" w14:textId="77777777" w:rsidR="00187D79" w:rsidRPr="00187D79" w:rsidRDefault="00187D79" w:rsidP="00187D79">
      <w:pPr>
        <w:jc w:val="both"/>
        <w:rPr>
          <w:b/>
          <w:sz w:val="24"/>
          <w:szCs w:val="24"/>
        </w:rPr>
      </w:pPr>
    </w:p>
    <w:p w14:paraId="69902381" w14:textId="77777777" w:rsidR="00187D79" w:rsidRPr="00187D79" w:rsidRDefault="00187D79" w:rsidP="00187D79">
      <w:pPr>
        <w:ind w:firstLine="705"/>
        <w:jc w:val="both"/>
        <w:rPr>
          <w:b/>
          <w:sz w:val="24"/>
          <w:szCs w:val="24"/>
        </w:rPr>
      </w:pPr>
      <w:r w:rsidRPr="00187D79">
        <w:rPr>
          <w:b/>
          <w:sz w:val="24"/>
          <w:szCs w:val="24"/>
        </w:rPr>
        <w:t>Egészségvédelem:</w:t>
      </w:r>
    </w:p>
    <w:p w14:paraId="59AEF8BC" w14:textId="77777777" w:rsidR="00187D79" w:rsidRPr="00187D79" w:rsidRDefault="00187D79" w:rsidP="00187D79">
      <w:pPr>
        <w:ind w:left="705"/>
        <w:rPr>
          <w:b/>
          <w:color w:val="000000"/>
          <w:sz w:val="24"/>
          <w:szCs w:val="24"/>
        </w:rPr>
      </w:pPr>
      <w:r w:rsidRPr="00187D79">
        <w:rPr>
          <w:b/>
          <w:color w:val="000000"/>
          <w:sz w:val="24"/>
          <w:szCs w:val="24"/>
        </w:rPr>
        <w:t xml:space="preserve">Állami Népegészségügyi és Tisztiorvosi Szolgálat (ÁNTSZ) </w:t>
      </w:r>
    </w:p>
    <w:p w14:paraId="28891B37" w14:textId="77777777" w:rsidR="00187D79" w:rsidRPr="00187D79" w:rsidRDefault="00187D79" w:rsidP="00187D79">
      <w:pPr>
        <w:ind w:left="705"/>
        <w:rPr>
          <w:color w:val="000000"/>
          <w:sz w:val="24"/>
          <w:szCs w:val="24"/>
        </w:rPr>
      </w:pPr>
      <w:r w:rsidRPr="00187D79">
        <w:rPr>
          <w:color w:val="000000"/>
          <w:sz w:val="24"/>
          <w:szCs w:val="24"/>
        </w:rPr>
        <w:t>Székhely: 1097 Budapest, Gyáli út 2-6.</w:t>
      </w:r>
    </w:p>
    <w:p w14:paraId="2EE5DB6F" w14:textId="77777777" w:rsidR="00187D79" w:rsidRPr="00187D79" w:rsidRDefault="00187D79" w:rsidP="00187D79">
      <w:pPr>
        <w:ind w:left="705"/>
        <w:rPr>
          <w:color w:val="000000"/>
          <w:sz w:val="24"/>
          <w:szCs w:val="24"/>
        </w:rPr>
      </w:pPr>
      <w:r w:rsidRPr="00187D79">
        <w:rPr>
          <w:color w:val="000000"/>
          <w:sz w:val="24"/>
          <w:szCs w:val="24"/>
        </w:rPr>
        <w:t>Levelezési cím: 1437 Budapest, Pf. 839.</w:t>
      </w:r>
    </w:p>
    <w:p w14:paraId="431FEB9E" w14:textId="77777777"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+36-1-476-1100</w:t>
      </w:r>
    </w:p>
    <w:p w14:paraId="3A9EF260" w14:textId="77777777" w:rsidR="00187D79" w:rsidRPr="00187D79" w:rsidRDefault="00187D79" w:rsidP="00187D79">
      <w:pPr>
        <w:ind w:left="705"/>
        <w:rPr>
          <w:color w:val="000000"/>
          <w:sz w:val="24"/>
          <w:szCs w:val="24"/>
        </w:rPr>
      </w:pPr>
      <w:r w:rsidRPr="00187D79">
        <w:rPr>
          <w:color w:val="000000"/>
          <w:sz w:val="24"/>
          <w:szCs w:val="24"/>
        </w:rPr>
        <w:t>Fax: +36-1-476-1390</w:t>
      </w:r>
    </w:p>
    <w:p w14:paraId="7EC52EE1" w14:textId="77777777" w:rsidR="00187D79" w:rsidRPr="00187D79" w:rsidRDefault="00187D79" w:rsidP="00187D79">
      <w:pPr>
        <w:ind w:left="705"/>
        <w:rPr>
          <w:color w:val="000000"/>
          <w:sz w:val="24"/>
          <w:szCs w:val="24"/>
        </w:rPr>
      </w:pPr>
      <w:r w:rsidRPr="00187D79">
        <w:rPr>
          <w:color w:val="000000"/>
          <w:sz w:val="24"/>
          <w:szCs w:val="24"/>
        </w:rPr>
        <w:t>Zöld szám: +36 80 204-264</w:t>
      </w:r>
    </w:p>
    <w:p w14:paraId="6DA45E0E" w14:textId="77777777" w:rsidR="00187D79" w:rsidRPr="00187D79" w:rsidRDefault="00187D79" w:rsidP="00187D79">
      <w:pPr>
        <w:ind w:left="705"/>
        <w:rPr>
          <w:color w:val="000000"/>
          <w:sz w:val="24"/>
          <w:szCs w:val="24"/>
        </w:rPr>
      </w:pPr>
      <w:r w:rsidRPr="00187D79">
        <w:rPr>
          <w:color w:val="000000"/>
          <w:sz w:val="24"/>
          <w:szCs w:val="24"/>
        </w:rPr>
        <w:t xml:space="preserve">Honlap: </w:t>
      </w:r>
      <w:hyperlink r:id="rId18" w:history="1">
        <w:r w:rsidRPr="00187D79">
          <w:rPr>
            <w:color w:val="000000"/>
            <w:sz w:val="24"/>
            <w:szCs w:val="24"/>
            <w:u w:val="single"/>
          </w:rPr>
          <w:t>www.antsz.hu</w:t>
        </w:r>
      </w:hyperlink>
    </w:p>
    <w:p w14:paraId="55B923B7" w14:textId="77777777" w:rsidR="00187D79" w:rsidRPr="00187D79" w:rsidRDefault="00187D79" w:rsidP="00187D79">
      <w:pPr>
        <w:ind w:left="705"/>
        <w:rPr>
          <w:color w:val="000000"/>
          <w:sz w:val="24"/>
          <w:szCs w:val="24"/>
        </w:rPr>
      </w:pPr>
      <w:r w:rsidRPr="00187D79">
        <w:rPr>
          <w:color w:val="000000"/>
          <w:sz w:val="24"/>
          <w:szCs w:val="24"/>
        </w:rPr>
        <w:t xml:space="preserve">A regionális és kistérségi intézetek elérhetősége a </w:t>
      </w:r>
      <w:hyperlink r:id="rId19" w:history="1">
        <w:r w:rsidRPr="00187D79">
          <w:rPr>
            <w:color w:val="0000FF"/>
            <w:sz w:val="24"/>
            <w:szCs w:val="24"/>
            <w:u w:val="single"/>
          </w:rPr>
          <w:t>www.antsz.hu</w:t>
        </w:r>
      </w:hyperlink>
      <w:r w:rsidRPr="00187D79">
        <w:rPr>
          <w:color w:val="000000"/>
          <w:sz w:val="24"/>
          <w:szCs w:val="24"/>
        </w:rPr>
        <w:t xml:space="preserve"> internet-címen található</w:t>
      </w:r>
    </w:p>
    <w:p w14:paraId="3A9BFB39" w14:textId="77777777" w:rsidR="00187D79" w:rsidRPr="00187D79" w:rsidRDefault="00187D79" w:rsidP="00187D79">
      <w:pPr>
        <w:ind w:left="705"/>
        <w:rPr>
          <w:b/>
          <w:color w:val="000000"/>
          <w:sz w:val="24"/>
          <w:szCs w:val="24"/>
        </w:rPr>
      </w:pPr>
    </w:p>
    <w:p w14:paraId="0D018816" w14:textId="77777777" w:rsidR="00187D79" w:rsidRPr="00187D79" w:rsidRDefault="00187D79" w:rsidP="00187D79">
      <w:pPr>
        <w:ind w:firstLine="705"/>
        <w:jc w:val="both"/>
        <w:rPr>
          <w:b/>
          <w:sz w:val="24"/>
          <w:szCs w:val="24"/>
        </w:rPr>
      </w:pPr>
      <w:r w:rsidRPr="00187D79">
        <w:rPr>
          <w:b/>
          <w:sz w:val="24"/>
          <w:szCs w:val="24"/>
        </w:rPr>
        <w:t>Fogyatékossággal élők esélyegyenlősége:</w:t>
      </w:r>
    </w:p>
    <w:p w14:paraId="0ECE6752" w14:textId="77777777" w:rsidR="00187D79" w:rsidRPr="00187D79" w:rsidRDefault="00187D79" w:rsidP="00187D79">
      <w:pPr>
        <w:ind w:left="705"/>
        <w:jc w:val="both"/>
        <w:rPr>
          <w:b/>
          <w:sz w:val="24"/>
          <w:szCs w:val="24"/>
        </w:rPr>
      </w:pPr>
      <w:r w:rsidRPr="00187D79">
        <w:rPr>
          <w:b/>
          <w:sz w:val="24"/>
          <w:szCs w:val="24"/>
        </w:rPr>
        <w:t>Emberi Erőforrások Minisztériuma, Társadalmi Felzárkózásért Felelős Államtitkárság</w:t>
      </w:r>
    </w:p>
    <w:p w14:paraId="1F5E7887" w14:textId="77777777" w:rsidR="00187D79" w:rsidRPr="00187D79" w:rsidRDefault="00187D79" w:rsidP="00187D79">
      <w:pPr>
        <w:ind w:firstLine="705"/>
        <w:jc w:val="both"/>
        <w:rPr>
          <w:sz w:val="24"/>
          <w:szCs w:val="24"/>
        </w:rPr>
      </w:pPr>
      <w:r w:rsidRPr="00187D79">
        <w:rPr>
          <w:sz w:val="24"/>
          <w:szCs w:val="24"/>
        </w:rPr>
        <w:t xml:space="preserve">Székhely: 1054 Budapest, Báthory u. 10. </w:t>
      </w:r>
    </w:p>
    <w:p w14:paraId="06428E51" w14:textId="77777777" w:rsidR="00187D79" w:rsidRPr="00187D79" w:rsidRDefault="00187D79" w:rsidP="00187D79">
      <w:pPr>
        <w:ind w:firstLine="705"/>
        <w:jc w:val="both"/>
        <w:rPr>
          <w:sz w:val="24"/>
          <w:szCs w:val="24"/>
        </w:rPr>
      </w:pPr>
      <w:r w:rsidRPr="00187D79">
        <w:rPr>
          <w:sz w:val="24"/>
          <w:szCs w:val="24"/>
        </w:rPr>
        <w:t>Telefonszám: 06-1-795-54-78</w:t>
      </w:r>
    </w:p>
    <w:p w14:paraId="425A608A" w14:textId="77777777" w:rsidR="00187D79" w:rsidRPr="00187D79" w:rsidRDefault="00187D79" w:rsidP="00187D79">
      <w:pPr>
        <w:ind w:firstLine="705"/>
        <w:jc w:val="both"/>
        <w:rPr>
          <w:sz w:val="24"/>
          <w:szCs w:val="24"/>
        </w:rPr>
      </w:pPr>
      <w:proofErr w:type="gramStart"/>
      <w:r w:rsidRPr="00187D79">
        <w:rPr>
          <w:sz w:val="24"/>
          <w:szCs w:val="24"/>
        </w:rPr>
        <w:lastRenderedPageBreak/>
        <w:t>e-mail</w:t>
      </w:r>
      <w:proofErr w:type="gramEnd"/>
      <w:r w:rsidRPr="00187D79">
        <w:rPr>
          <w:sz w:val="24"/>
          <w:szCs w:val="24"/>
        </w:rPr>
        <w:t>:tarsadalmifelzarkozas@emmi.gov.hu</w:t>
      </w:r>
    </w:p>
    <w:p w14:paraId="203660EE" w14:textId="77777777" w:rsidR="00187D79" w:rsidRPr="00187D79" w:rsidRDefault="00187D79" w:rsidP="00187D79">
      <w:pPr>
        <w:ind w:left="705"/>
        <w:rPr>
          <w:b/>
          <w:color w:val="333333"/>
          <w:sz w:val="24"/>
          <w:szCs w:val="24"/>
          <w:shd w:val="clear" w:color="auto" w:fill="FFFFFF"/>
        </w:rPr>
      </w:pPr>
    </w:p>
    <w:p w14:paraId="61315949" w14:textId="77777777" w:rsidR="00187D79" w:rsidRPr="00187D79" w:rsidRDefault="00187D79" w:rsidP="00187D79">
      <w:pPr>
        <w:ind w:left="705"/>
        <w:rPr>
          <w:b/>
          <w:color w:val="333333"/>
          <w:sz w:val="24"/>
          <w:szCs w:val="24"/>
          <w:shd w:val="clear" w:color="auto" w:fill="FFFFFF"/>
        </w:rPr>
      </w:pPr>
      <w:r w:rsidRPr="00187D79">
        <w:rPr>
          <w:b/>
          <w:color w:val="333333"/>
          <w:sz w:val="24"/>
          <w:szCs w:val="24"/>
          <w:shd w:val="clear" w:color="auto" w:fill="FFFFFF"/>
        </w:rPr>
        <w:t>Foglalkoztatáspolitikáért felelős miniszter által vezetett minisztérium</w:t>
      </w:r>
    </w:p>
    <w:p w14:paraId="3D3B22A8" w14:textId="77777777" w:rsidR="00187D79" w:rsidRPr="00187D79" w:rsidRDefault="00187D79" w:rsidP="00187D79">
      <w:pPr>
        <w:ind w:left="705"/>
        <w:rPr>
          <w:b/>
          <w:color w:val="000000"/>
          <w:sz w:val="24"/>
          <w:szCs w:val="24"/>
        </w:rPr>
      </w:pPr>
      <w:r w:rsidRPr="00187D79">
        <w:rPr>
          <w:bCs/>
          <w:color w:val="40403D"/>
          <w:sz w:val="24"/>
          <w:szCs w:val="24"/>
          <w:shd w:val="clear" w:color="auto" w:fill="FFFFFF"/>
        </w:rPr>
        <w:t>Telefonszám:</w:t>
      </w:r>
      <w:r w:rsidRPr="00187D79">
        <w:rPr>
          <w:b/>
          <w:color w:val="40403D"/>
          <w:sz w:val="24"/>
          <w:szCs w:val="24"/>
          <w:shd w:val="clear" w:color="auto" w:fill="FFFFFF"/>
        </w:rPr>
        <w:t> </w:t>
      </w:r>
      <w:r w:rsidRPr="00187D79">
        <w:rPr>
          <w:color w:val="40403D"/>
          <w:sz w:val="24"/>
          <w:szCs w:val="24"/>
          <w:shd w:val="clear" w:color="auto" w:fill="FFFFFF"/>
        </w:rPr>
        <w:t>+36 1 473-8166</w:t>
      </w:r>
      <w:r w:rsidRPr="00187D79">
        <w:rPr>
          <w:b/>
          <w:color w:val="40403D"/>
          <w:sz w:val="24"/>
          <w:szCs w:val="24"/>
        </w:rPr>
        <w:br/>
      </w:r>
      <w:r w:rsidRPr="00187D79">
        <w:rPr>
          <w:bCs/>
          <w:color w:val="40403D"/>
          <w:sz w:val="24"/>
          <w:szCs w:val="24"/>
          <w:shd w:val="clear" w:color="auto" w:fill="FFFFFF"/>
        </w:rPr>
        <w:t>Telefax:</w:t>
      </w:r>
      <w:r w:rsidRPr="00187D79">
        <w:rPr>
          <w:b/>
          <w:color w:val="40403D"/>
          <w:sz w:val="24"/>
          <w:szCs w:val="24"/>
          <w:shd w:val="clear" w:color="auto" w:fill="FFFFFF"/>
        </w:rPr>
        <w:t> </w:t>
      </w:r>
      <w:r w:rsidRPr="00187D79">
        <w:rPr>
          <w:color w:val="40403D"/>
          <w:sz w:val="24"/>
          <w:szCs w:val="24"/>
          <w:shd w:val="clear" w:color="auto" w:fill="FFFFFF"/>
        </w:rPr>
        <w:t>+36 1 473-8164</w:t>
      </w:r>
      <w:r w:rsidRPr="00187D79">
        <w:rPr>
          <w:b/>
          <w:color w:val="40403D"/>
          <w:sz w:val="24"/>
          <w:szCs w:val="24"/>
        </w:rPr>
        <w:br/>
      </w:r>
      <w:r w:rsidRPr="00187D79">
        <w:rPr>
          <w:bCs/>
          <w:color w:val="40403D"/>
          <w:sz w:val="24"/>
          <w:szCs w:val="24"/>
          <w:shd w:val="clear" w:color="auto" w:fill="FFFFFF"/>
        </w:rPr>
        <w:t>Email:</w:t>
      </w:r>
      <w:r w:rsidRPr="00187D79">
        <w:rPr>
          <w:b/>
          <w:color w:val="40403D"/>
          <w:sz w:val="24"/>
          <w:szCs w:val="24"/>
          <w:shd w:val="clear" w:color="auto" w:fill="FFFFFF"/>
        </w:rPr>
        <w:t> </w:t>
      </w:r>
      <w:hyperlink r:id="rId20" w:tgtFrame="_blank" w:history="1">
        <w:r w:rsidRPr="00187D79">
          <w:rPr>
            <w:color w:val="053D88"/>
            <w:sz w:val="24"/>
            <w:szCs w:val="24"/>
            <w:u w:val="single"/>
            <w:shd w:val="clear" w:color="auto" w:fill="FFFFFF"/>
          </w:rPr>
          <w:t>sandor.czomba@ngm.gov.hu</w:t>
        </w:r>
      </w:hyperlink>
    </w:p>
    <w:p w14:paraId="20AD5868" w14:textId="77777777" w:rsidR="00187D79" w:rsidRPr="00187D79" w:rsidRDefault="00187D79" w:rsidP="00187D79">
      <w:pPr>
        <w:rPr>
          <w:b/>
          <w:color w:val="000000"/>
          <w:sz w:val="24"/>
          <w:szCs w:val="24"/>
        </w:rPr>
      </w:pPr>
    </w:p>
    <w:p w14:paraId="35254B4C" w14:textId="77777777" w:rsidR="00187D79" w:rsidRPr="00187D79" w:rsidRDefault="00187D79" w:rsidP="00187D79">
      <w:pPr>
        <w:suppressAutoHyphens/>
        <w:ind w:left="705"/>
        <w:rPr>
          <w:color w:val="000000"/>
          <w:sz w:val="24"/>
          <w:szCs w:val="24"/>
        </w:rPr>
      </w:pPr>
      <w:r w:rsidRPr="00187D79">
        <w:rPr>
          <w:b/>
          <w:bCs/>
          <w:iCs/>
          <w:sz w:val="24"/>
          <w:szCs w:val="24"/>
          <w:lang w:eastAsia="ar-SA"/>
        </w:rPr>
        <w:t>Magyar Bányászati és Földtani Hivatal</w:t>
      </w:r>
      <w:r w:rsidRPr="00187D79">
        <w:rPr>
          <w:b/>
          <w:iCs/>
          <w:sz w:val="24"/>
          <w:szCs w:val="24"/>
          <w:lang w:eastAsia="ar-SA"/>
        </w:rPr>
        <w:br/>
      </w:r>
      <w:r w:rsidRPr="00187D79">
        <w:rPr>
          <w:color w:val="000000"/>
          <w:sz w:val="24"/>
          <w:szCs w:val="24"/>
        </w:rPr>
        <w:t xml:space="preserve">Székhely: </w:t>
      </w:r>
      <w:r w:rsidRPr="00187D79">
        <w:rPr>
          <w:iCs/>
          <w:sz w:val="24"/>
          <w:szCs w:val="24"/>
          <w:lang w:eastAsia="ar-SA"/>
        </w:rPr>
        <w:t xml:space="preserve">1145 Budapest, </w:t>
      </w:r>
      <w:proofErr w:type="spellStart"/>
      <w:r w:rsidRPr="00187D79">
        <w:rPr>
          <w:iCs/>
          <w:sz w:val="24"/>
          <w:szCs w:val="24"/>
          <w:lang w:eastAsia="ar-SA"/>
        </w:rPr>
        <w:t>Columbus</w:t>
      </w:r>
      <w:proofErr w:type="spellEnd"/>
      <w:r w:rsidRPr="00187D79">
        <w:rPr>
          <w:iCs/>
          <w:sz w:val="24"/>
          <w:szCs w:val="24"/>
          <w:lang w:eastAsia="ar-SA"/>
        </w:rPr>
        <w:t xml:space="preserve"> u. 17-23.</w:t>
      </w:r>
      <w:r w:rsidRPr="00187D79">
        <w:rPr>
          <w:iCs/>
          <w:sz w:val="24"/>
          <w:szCs w:val="24"/>
          <w:lang w:eastAsia="ar-SA"/>
        </w:rPr>
        <w:br/>
      </w:r>
      <w:r w:rsidRPr="00187D79">
        <w:rPr>
          <w:bCs/>
          <w:iCs/>
          <w:sz w:val="24"/>
          <w:szCs w:val="24"/>
          <w:lang w:eastAsia="ar-SA"/>
        </w:rPr>
        <w:t>Levelezési cím:</w:t>
      </w:r>
      <w:r w:rsidRPr="00187D79">
        <w:rPr>
          <w:iCs/>
          <w:sz w:val="24"/>
          <w:szCs w:val="24"/>
          <w:lang w:eastAsia="ar-SA"/>
        </w:rPr>
        <w:t>1590 Budapest, Pf. 95</w:t>
      </w:r>
      <w:r w:rsidRPr="00187D79">
        <w:rPr>
          <w:iCs/>
          <w:sz w:val="24"/>
          <w:szCs w:val="24"/>
          <w:lang w:eastAsia="ar-SA"/>
        </w:rPr>
        <w:br/>
      </w:r>
      <w:r w:rsidRPr="00187D79">
        <w:rPr>
          <w:bCs/>
          <w:iCs/>
          <w:sz w:val="24"/>
          <w:szCs w:val="24"/>
          <w:lang w:eastAsia="ar-SA"/>
        </w:rPr>
        <w:t>Tel</w:t>
      </w:r>
      <w:proofErr w:type="gramStart"/>
      <w:r w:rsidRPr="00187D79">
        <w:rPr>
          <w:bCs/>
          <w:iCs/>
          <w:sz w:val="24"/>
          <w:szCs w:val="24"/>
          <w:lang w:eastAsia="ar-SA"/>
        </w:rPr>
        <w:t>.</w:t>
      </w:r>
      <w:r w:rsidRPr="00187D79">
        <w:rPr>
          <w:iCs/>
          <w:sz w:val="24"/>
          <w:szCs w:val="24"/>
          <w:lang w:eastAsia="ar-SA"/>
        </w:rPr>
        <w:t>:</w:t>
      </w:r>
      <w:proofErr w:type="gramEnd"/>
      <w:r w:rsidRPr="00187D79">
        <w:rPr>
          <w:iCs/>
          <w:sz w:val="24"/>
          <w:szCs w:val="24"/>
          <w:lang w:eastAsia="ar-SA"/>
        </w:rPr>
        <w:t xml:space="preserve"> +36-1-301-2900</w:t>
      </w:r>
      <w:r w:rsidRPr="00187D79">
        <w:rPr>
          <w:iCs/>
          <w:sz w:val="24"/>
          <w:szCs w:val="24"/>
          <w:lang w:eastAsia="ar-SA"/>
        </w:rPr>
        <w:br/>
      </w:r>
      <w:r w:rsidRPr="00187D79">
        <w:rPr>
          <w:bCs/>
          <w:iCs/>
          <w:sz w:val="24"/>
          <w:szCs w:val="24"/>
          <w:lang w:eastAsia="ar-SA"/>
        </w:rPr>
        <w:t>Fax:</w:t>
      </w:r>
      <w:r w:rsidRPr="00187D79">
        <w:rPr>
          <w:iCs/>
          <w:sz w:val="24"/>
          <w:szCs w:val="24"/>
          <w:lang w:eastAsia="ar-SA"/>
        </w:rPr>
        <w:t xml:space="preserve"> +36-1-301-2903</w:t>
      </w:r>
      <w:r w:rsidRPr="00187D79">
        <w:rPr>
          <w:iCs/>
          <w:sz w:val="24"/>
          <w:szCs w:val="24"/>
          <w:lang w:eastAsia="ar-SA"/>
        </w:rPr>
        <w:br/>
      </w:r>
      <w:r w:rsidRPr="00187D79">
        <w:rPr>
          <w:color w:val="000000"/>
          <w:sz w:val="24"/>
          <w:szCs w:val="24"/>
        </w:rPr>
        <w:t>Zöld szám: +36 80 204-258</w:t>
      </w:r>
    </w:p>
    <w:p w14:paraId="72C68151" w14:textId="77777777" w:rsidR="00187D79" w:rsidRPr="00187D79" w:rsidRDefault="00187D79" w:rsidP="00187D79">
      <w:pPr>
        <w:ind w:left="705"/>
        <w:rPr>
          <w:color w:val="000000"/>
          <w:sz w:val="24"/>
          <w:szCs w:val="24"/>
        </w:rPr>
      </w:pPr>
      <w:r w:rsidRPr="00187D79">
        <w:rPr>
          <w:color w:val="000000"/>
          <w:sz w:val="24"/>
          <w:szCs w:val="24"/>
        </w:rPr>
        <w:t xml:space="preserve">Honlap: </w:t>
      </w:r>
      <w:hyperlink r:id="rId21" w:history="1">
        <w:r w:rsidRPr="00187D79">
          <w:rPr>
            <w:color w:val="000000"/>
            <w:sz w:val="24"/>
            <w:szCs w:val="24"/>
            <w:u w:val="single"/>
          </w:rPr>
          <w:t>www.mbfh.hu</w:t>
        </w:r>
      </w:hyperlink>
    </w:p>
    <w:p w14:paraId="445BF10B" w14:textId="77777777" w:rsidR="00187D79" w:rsidRPr="00187D79" w:rsidRDefault="00187D79" w:rsidP="00187D79">
      <w:pPr>
        <w:ind w:left="705"/>
        <w:rPr>
          <w:color w:val="000000"/>
          <w:sz w:val="24"/>
          <w:szCs w:val="24"/>
        </w:rPr>
      </w:pPr>
      <w:r w:rsidRPr="00187D79">
        <w:rPr>
          <w:color w:val="000000"/>
          <w:sz w:val="24"/>
          <w:szCs w:val="24"/>
        </w:rPr>
        <w:t xml:space="preserve">A területileg illetékes bányakapitányságok elérhetősége a </w:t>
      </w:r>
      <w:hyperlink r:id="rId22" w:history="1">
        <w:r w:rsidRPr="00187D79">
          <w:rPr>
            <w:color w:val="0000FF"/>
            <w:sz w:val="24"/>
            <w:szCs w:val="24"/>
            <w:u w:val="single"/>
          </w:rPr>
          <w:t>www.mbfh.hu</w:t>
        </w:r>
      </w:hyperlink>
      <w:r w:rsidRPr="00187D79">
        <w:rPr>
          <w:color w:val="000000"/>
          <w:sz w:val="24"/>
          <w:szCs w:val="24"/>
        </w:rPr>
        <w:t xml:space="preserve"> internet-címen található</w:t>
      </w:r>
    </w:p>
    <w:p w14:paraId="163B0D23" w14:textId="77777777" w:rsidR="00187D79" w:rsidRPr="00187D79" w:rsidRDefault="00187D79" w:rsidP="00187D79">
      <w:pPr>
        <w:rPr>
          <w:b/>
          <w:color w:val="000000"/>
          <w:sz w:val="24"/>
          <w:szCs w:val="24"/>
        </w:rPr>
      </w:pPr>
      <w:r w:rsidRPr="00187D79">
        <w:rPr>
          <w:b/>
          <w:color w:val="000000"/>
          <w:sz w:val="24"/>
          <w:szCs w:val="24"/>
        </w:rPr>
        <w:t xml:space="preserve">18. Helyszíni bejárás: </w:t>
      </w:r>
    </w:p>
    <w:p w14:paraId="10EEECAB" w14:textId="4B5FD82D" w:rsidR="00187D79" w:rsidRDefault="00E53397" w:rsidP="00E53397">
      <w:pPr>
        <w:autoSpaceDE w:val="0"/>
        <w:autoSpaceDN w:val="0"/>
        <w:adjustRightInd w:val="0"/>
        <w:spacing w:after="0" w:line="240" w:lineRule="auto"/>
        <w:jc w:val="both"/>
        <w:rPr>
          <w:color w:val="000000"/>
          <w:sz w:val="24"/>
          <w:szCs w:val="24"/>
        </w:rPr>
      </w:pPr>
      <w:r w:rsidRPr="00E53397">
        <w:rPr>
          <w:color w:val="000000"/>
          <w:sz w:val="24"/>
          <w:szCs w:val="24"/>
        </w:rPr>
        <w:t>Ajánlatkérő helyszíni bejárást tart 2018. május 4. napján 1</w:t>
      </w:r>
      <w:r>
        <w:rPr>
          <w:color w:val="000000"/>
          <w:sz w:val="24"/>
          <w:szCs w:val="24"/>
        </w:rPr>
        <w:t xml:space="preserve">1:00 órakor. Találkozó: </w:t>
      </w:r>
      <w:proofErr w:type="spellStart"/>
      <w:r>
        <w:rPr>
          <w:color w:val="000000"/>
          <w:sz w:val="24"/>
          <w:szCs w:val="24"/>
        </w:rPr>
        <w:t>Bujtosi</w:t>
      </w:r>
      <w:proofErr w:type="spellEnd"/>
      <w:r>
        <w:rPr>
          <w:color w:val="000000"/>
          <w:sz w:val="24"/>
          <w:szCs w:val="24"/>
        </w:rPr>
        <w:t xml:space="preserve"> </w:t>
      </w:r>
      <w:r w:rsidRPr="00E53397">
        <w:rPr>
          <w:color w:val="000000"/>
          <w:sz w:val="24"/>
          <w:szCs w:val="24"/>
        </w:rPr>
        <w:t>városliget Játszótér.</w:t>
      </w:r>
    </w:p>
    <w:p w14:paraId="0212C912" w14:textId="77777777" w:rsidR="00E53397" w:rsidRPr="00187D79" w:rsidRDefault="00E53397" w:rsidP="00E53397">
      <w:pPr>
        <w:autoSpaceDE w:val="0"/>
        <w:autoSpaceDN w:val="0"/>
        <w:adjustRightInd w:val="0"/>
        <w:spacing w:after="0" w:line="240" w:lineRule="auto"/>
        <w:jc w:val="both"/>
        <w:rPr>
          <w:rFonts w:ascii="Times New Roman" w:hAnsi="Times New Roman" w:cs="Times New Roman"/>
          <w:color w:val="000000"/>
          <w:sz w:val="24"/>
          <w:szCs w:val="24"/>
        </w:rPr>
      </w:pPr>
    </w:p>
    <w:p w14:paraId="38FA20C2"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II. FORMAI KÖVETELMÉNYEK:</w:t>
      </w:r>
    </w:p>
    <w:p w14:paraId="6EC774A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74D279F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ajánlatot </w:t>
      </w:r>
      <w:r w:rsidRPr="00187D79">
        <w:rPr>
          <w:rFonts w:ascii="Times New Roman" w:hAnsi="Times New Roman" w:cs="Times New Roman"/>
          <w:b/>
          <w:bCs/>
          <w:color w:val="000000"/>
          <w:sz w:val="24"/>
          <w:szCs w:val="24"/>
        </w:rPr>
        <w:t>írásban és zártan</w:t>
      </w:r>
      <w:r w:rsidRPr="00187D79">
        <w:rPr>
          <w:rFonts w:ascii="Times New Roman" w:hAnsi="Times New Roman" w:cs="Times New Roman"/>
          <w:color w:val="000000"/>
          <w:sz w:val="24"/>
          <w:szCs w:val="24"/>
        </w:rPr>
        <w:t>, az ajánlati felhívásban megadott címre közvetlenül vagy postai úton kell benyújtani az ajánlattételi határidő lejártáig.</w:t>
      </w:r>
    </w:p>
    <w:p w14:paraId="499DD02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464800E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kéri Ajánlattevőket, hogy Ajánlattevők az ajánlatot összefűzve nyújtsák be.</w:t>
      </w:r>
    </w:p>
    <w:p w14:paraId="53584EE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DD6CBD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ajánlatokat a Kbt. 66. § (1) bekezdése, valamint a 68. § (2) bekezdése alapján 1 papír alapú példányban írásban, magyar nyelven, illetve az eredeti papír alapú példányról készült 1 db </w:t>
      </w:r>
      <w:proofErr w:type="spellStart"/>
      <w:r w:rsidRPr="00187D79">
        <w:rPr>
          <w:rFonts w:ascii="Times New Roman" w:hAnsi="Times New Roman" w:cs="Times New Roman"/>
          <w:color w:val="000000"/>
          <w:sz w:val="24"/>
          <w:szCs w:val="24"/>
        </w:rPr>
        <w:t>szkennelt</w:t>
      </w:r>
      <w:proofErr w:type="spellEnd"/>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pdf</w:t>
      </w:r>
      <w:proofErr w:type="spellEnd"/>
      <w:r w:rsidRPr="00187D79">
        <w:rPr>
          <w:rFonts w:ascii="Times New Roman" w:hAnsi="Times New Roman" w:cs="Times New Roman"/>
          <w:color w:val="000000"/>
          <w:sz w:val="24"/>
          <w:szCs w:val="24"/>
        </w:rPr>
        <w:t xml:space="preserve"> vagy azzal egyenértékű formátum), elektronikus formátumban CD vagy DVD lemezen, zárt csomagolásban, az alábbi címre közvetlenül vagy postai úton kell benyújtani az ajánlattételi határidő lejártáig. </w:t>
      </w:r>
    </w:p>
    <w:p w14:paraId="34575A4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62F988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árazott költségvetési lapot </w:t>
      </w:r>
      <w:proofErr w:type="spellStart"/>
      <w:r w:rsidRPr="00187D79">
        <w:rPr>
          <w:rFonts w:ascii="Times New Roman" w:hAnsi="Times New Roman" w:cs="Times New Roman"/>
          <w:color w:val="000000"/>
          <w:sz w:val="24"/>
          <w:szCs w:val="24"/>
        </w:rPr>
        <w:t>xls</w:t>
      </w:r>
      <w:proofErr w:type="spellEnd"/>
      <w:r w:rsidRPr="00187D79">
        <w:rPr>
          <w:rFonts w:ascii="Times New Roman" w:hAnsi="Times New Roman" w:cs="Times New Roman"/>
          <w:color w:val="000000"/>
          <w:sz w:val="24"/>
          <w:szCs w:val="24"/>
        </w:rPr>
        <w:t xml:space="preserve"> formátumban is be kell csatolni.</w:t>
      </w:r>
    </w:p>
    <w:p w14:paraId="3AFB767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p>
    <w:p w14:paraId="5BFCA3F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r w:rsidRPr="00187D79">
        <w:rPr>
          <w:rFonts w:ascii="Times New Roman" w:hAnsi="Times New Roman" w:cs="Times New Roman"/>
          <w:i/>
          <w:iCs/>
          <w:color w:val="000000"/>
          <w:sz w:val="24"/>
          <w:szCs w:val="24"/>
        </w:rPr>
        <w:t>Ha az eredeti megjelölésű papír alapú példány és az elektronikus példányok között eltérés tapasztalható, az eredeti megjelölésű papír alapú példány tartalma az irányadó.</w:t>
      </w:r>
    </w:p>
    <w:p w14:paraId="062C55A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6DDE2C8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ajánlathoz csatolni kell ajánlattevő cégszerűen aláírt nyilatkozatát arra vonatkozóan, hogy az elektronikus példány az ajánlat eredeti papír alapú példányával mindenben megegyezik és jelszóvédelemmel nincs ellátva.</w:t>
      </w:r>
    </w:p>
    <w:p w14:paraId="7F5FEAF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DC7277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 xml:space="preserve">Az ajánlatban lévő nyilatkozatokat minden esetben </w:t>
      </w:r>
      <w:r w:rsidRPr="00187D79">
        <w:rPr>
          <w:rFonts w:ascii="Times New Roman" w:hAnsi="Times New Roman" w:cs="Times New Roman"/>
          <w:b/>
          <w:bCs/>
          <w:color w:val="000000"/>
          <w:sz w:val="24"/>
          <w:szCs w:val="24"/>
        </w:rPr>
        <w:t>cégszerűen kell aláírni</w:t>
      </w:r>
      <w:r w:rsidRPr="00187D79">
        <w:rPr>
          <w:rFonts w:ascii="Times New Roman" w:hAnsi="Times New Roman" w:cs="Times New Roman"/>
          <w:color w:val="000000"/>
          <w:sz w:val="24"/>
          <w:szCs w:val="24"/>
        </w:rPr>
        <w:t>. Ajánlatkérő névbélyegző használatát nem fogadja el.</w:t>
      </w:r>
    </w:p>
    <w:p w14:paraId="7C417FD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7D2D1E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r w:rsidRPr="00187D79">
        <w:rPr>
          <w:rFonts w:ascii="Times New Roman" w:hAnsi="Times New Roman" w:cs="Times New Roman"/>
          <w:color w:val="000000"/>
          <w:sz w:val="24"/>
          <w:szCs w:val="24"/>
        </w:rPr>
        <w:t xml:space="preserve">A zárt csomagoláson fel kell tüntetni az ajánlattevő nevét, székhelyét, </w:t>
      </w:r>
      <w:r w:rsidRPr="00187D79">
        <w:rPr>
          <w:rFonts w:ascii="Times New Roman" w:hAnsi="Times New Roman" w:cs="Times New Roman"/>
          <w:i/>
          <w:iCs/>
          <w:color w:val="000000"/>
          <w:sz w:val="24"/>
          <w:szCs w:val="24"/>
        </w:rPr>
        <w:t>a "</w:t>
      </w:r>
      <w:r w:rsidR="00FD083F" w:rsidRPr="00FD083F">
        <w:t xml:space="preserve"> </w:t>
      </w:r>
      <w:r w:rsidR="00FD083F" w:rsidRPr="00FD083F">
        <w:rPr>
          <w:rFonts w:ascii="Times New Roman" w:hAnsi="Times New Roman" w:cs="Times New Roman"/>
          <w:i/>
          <w:iCs/>
          <w:color w:val="000000"/>
          <w:sz w:val="24"/>
          <w:szCs w:val="24"/>
        </w:rPr>
        <w:t xml:space="preserve">Vállalkozási szerződés a nyíregyházi </w:t>
      </w:r>
      <w:proofErr w:type="spellStart"/>
      <w:r w:rsidR="00FD083F" w:rsidRPr="00FD083F">
        <w:rPr>
          <w:rFonts w:ascii="Times New Roman" w:hAnsi="Times New Roman" w:cs="Times New Roman"/>
          <w:i/>
          <w:iCs/>
          <w:color w:val="000000"/>
          <w:sz w:val="24"/>
          <w:szCs w:val="24"/>
        </w:rPr>
        <w:t>Bujtosi</w:t>
      </w:r>
      <w:proofErr w:type="spellEnd"/>
      <w:r w:rsidR="00FD083F" w:rsidRPr="00FD083F">
        <w:rPr>
          <w:rFonts w:ascii="Times New Roman" w:hAnsi="Times New Roman" w:cs="Times New Roman"/>
          <w:i/>
          <w:iCs/>
          <w:color w:val="000000"/>
          <w:sz w:val="24"/>
          <w:szCs w:val="24"/>
        </w:rPr>
        <w:t xml:space="preserve"> városliget rekonstrukciójára</w:t>
      </w:r>
      <w:r w:rsidRPr="00187D79">
        <w:rPr>
          <w:rFonts w:ascii="Times New Roman" w:hAnsi="Times New Roman" w:cs="Times New Roman"/>
          <w:i/>
          <w:iCs/>
          <w:color w:val="000000"/>
          <w:sz w:val="24"/>
          <w:szCs w:val="24"/>
        </w:rPr>
        <w:t xml:space="preserve">" </w:t>
      </w:r>
      <w:r w:rsidRPr="00187D79">
        <w:rPr>
          <w:rFonts w:ascii="Times New Roman" w:hAnsi="Times New Roman" w:cs="Times New Roman"/>
          <w:color w:val="000000"/>
          <w:sz w:val="24"/>
          <w:szCs w:val="24"/>
        </w:rPr>
        <w:t>feliratot.</w:t>
      </w:r>
    </w:p>
    <w:p w14:paraId="6DCC0AC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r w:rsidRPr="00187D79">
        <w:rPr>
          <w:rFonts w:ascii="Times New Roman" w:hAnsi="Times New Roman" w:cs="Times New Roman"/>
          <w:color w:val="000000"/>
          <w:sz w:val="24"/>
          <w:szCs w:val="24"/>
        </w:rPr>
        <w:t xml:space="preserve">A postán feladott küldeményen fel kell tüntetni </w:t>
      </w:r>
      <w:r w:rsidRPr="00187D79">
        <w:rPr>
          <w:rFonts w:ascii="Times New Roman" w:hAnsi="Times New Roman" w:cs="Times New Roman"/>
          <w:i/>
          <w:iCs/>
          <w:color w:val="000000"/>
          <w:sz w:val="24"/>
          <w:szCs w:val="24"/>
          <w:u w:val="single"/>
        </w:rPr>
        <w:t>"</w:t>
      </w:r>
      <w:r w:rsidRPr="00187D79">
        <w:rPr>
          <w:rFonts w:ascii="Times New Roman" w:hAnsi="Times New Roman" w:cs="Times New Roman"/>
          <w:b/>
          <w:bCs/>
          <w:i/>
          <w:iCs/>
          <w:color w:val="000000"/>
          <w:sz w:val="24"/>
          <w:szCs w:val="24"/>
          <w:u w:val="single"/>
        </w:rPr>
        <w:t>Tilos felbontani az ajánlattételi határidő lejártáig."</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color w:val="000000"/>
          <w:sz w:val="24"/>
          <w:szCs w:val="24"/>
        </w:rPr>
        <w:t>szöveget.</w:t>
      </w:r>
    </w:p>
    <w:p w14:paraId="47C719A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3C2F60D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Amennyiben a boríték/csomag nincs lezárva és a fentieknek megfelelő jelölésekkel ellátva, Ajánlatkérő nem vállal felelősséget az ajánlat postai elirányításáért vagy idő előtti felbontásáért.</w:t>
      </w:r>
    </w:p>
    <w:p w14:paraId="00A34E7C" w14:textId="77777777"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14:paraId="1406A2DF" w14:textId="77777777" w:rsidR="00187D79" w:rsidRPr="00187D79" w:rsidRDefault="00187D79" w:rsidP="00187D79">
      <w:pPr>
        <w:rPr>
          <w:rFonts w:ascii="Arial" w:hAnsi="Arial" w:cs="Arial"/>
          <w:color w:val="000000"/>
          <w:sz w:val="18"/>
          <w:szCs w:val="18"/>
        </w:rPr>
      </w:pPr>
      <w:r w:rsidRPr="00187D79">
        <w:rPr>
          <w:rFonts w:ascii="Arial" w:hAnsi="Arial" w:cs="Arial"/>
          <w:color w:val="000000"/>
          <w:sz w:val="18"/>
          <w:szCs w:val="18"/>
        </w:rPr>
        <w:br w:type="page"/>
      </w:r>
    </w:p>
    <w:p w14:paraId="5DA304DA" w14:textId="77777777"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14:paraId="51FDFB3E"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III. TARTALMI KÖVETELMÉNYEK (IGAZOLÁSOK, NYILATKOZATOK</w:t>
      </w:r>
    </w:p>
    <w:p w14:paraId="179C6C2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JEGYZÉKE)</w:t>
      </w:r>
    </w:p>
    <w:p w14:paraId="66EE5DA6"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1271"/>
        <w:gridCol w:w="142"/>
        <w:gridCol w:w="7649"/>
      </w:tblGrid>
      <w:tr w:rsidR="00187D79" w:rsidRPr="00187D79" w14:paraId="30953FC3" w14:textId="77777777" w:rsidTr="00437149">
        <w:tc>
          <w:tcPr>
            <w:tcW w:w="1413" w:type="dxa"/>
            <w:gridSpan w:val="2"/>
          </w:tcPr>
          <w:p w14:paraId="618B93B3"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Sorszám</w:t>
            </w:r>
          </w:p>
        </w:tc>
        <w:tc>
          <w:tcPr>
            <w:tcW w:w="7649" w:type="dxa"/>
          </w:tcPr>
          <w:p w14:paraId="42AE3788"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Megnevezés</w:t>
            </w:r>
          </w:p>
        </w:tc>
      </w:tr>
      <w:tr w:rsidR="00187D79" w:rsidRPr="00187D79" w14:paraId="28414C95" w14:textId="77777777" w:rsidTr="00437149">
        <w:tc>
          <w:tcPr>
            <w:tcW w:w="1413" w:type="dxa"/>
            <w:gridSpan w:val="2"/>
          </w:tcPr>
          <w:p w14:paraId="68BBF02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w:t>
            </w:r>
          </w:p>
        </w:tc>
        <w:tc>
          <w:tcPr>
            <w:tcW w:w="7649" w:type="dxa"/>
          </w:tcPr>
          <w:p w14:paraId="0CF82F75"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Borító lap</w:t>
            </w:r>
          </w:p>
        </w:tc>
      </w:tr>
      <w:tr w:rsidR="00187D79" w:rsidRPr="00187D79" w14:paraId="187ED817" w14:textId="77777777" w:rsidTr="00437149">
        <w:tc>
          <w:tcPr>
            <w:tcW w:w="1413" w:type="dxa"/>
            <w:gridSpan w:val="2"/>
          </w:tcPr>
          <w:p w14:paraId="6C23C8FE"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2.</w:t>
            </w:r>
          </w:p>
        </w:tc>
        <w:tc>
          <w:tcPr>
            <w:tcW w:w="7649" w:type="dxa"/>
          </w:tcPr>
          <w:p w14:paraId="33E2A273"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Tartalomjegyzék</w:t>
            </w:r>
          </w:p>
        </w:tc>
      </w:tr>
      <w:tr w:rsidR="00187D79" w:rsidRPr="00187D79" w14:paraId="577AFA04" w14:textId="77777777" w:rsidTr="00437149">
        <w:tc>
          <w:tcPr>
            <w:tcW w:w="1413" w:type="dxa"/>
            <w:gridSpan w:val="2"/>
          </w:tcPr>
          <w:p w14:paraId="5534BAAD"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w:t>
            </w:r>
          </w:p>
        </w:tc>
        <w:tc>
          <w:tcPr>
            <w:tcW w:w="7649" w:type="dxa"/>
          </w:tcPr>
          <w:p w14:paraId="62EA744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Céginformációs adatlap </w:t>
            </w:r>
            <w:r w:rsidRPr="00187D79">
              <w:rPr>
                <w:rFonts w:ascii="Times New Roman" w:hAnsi="Times New Roman" w:cs="Times New Roman"/>
                <w:bCs/>
                <w:i/>
                <w:color w:val="000000"/>
                <w:sz w:val="24"/>
                <w:szCs w:val="24"/>
              </w:rPr>
              <w:t>(1. melléklet)</w:t>
            </w:r>
          </w:p>
        </w:tc>
      </w:tr>
      <w:tr w:rsidR="00187D79" w:rsidRPr="00187D79" w14:paraId="14117D97" w14:textId="77777777" w:rsidTr="00437149">
        <w:tc>
          <w:tcPr>
            <w:tcW w:w="1413" w:type="dxa"/>
            <w:gridSpan w:val="2"/>
          </w:tcPr>
          <w:p w14:paraId="23D656D4"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4.</w:t>
            </w:r>
          </w:p>
        </w:tc>
        <w:tc>
          <w:tcPr>
            <w:tcW w:w="7649" w:type="dxa"/>
          </w:tcPr>
          <w:p w14:paraId="70CDC1A7" w14:textId="77777777" w:rsidR="00187D79" w:rsidRPr="00187D79" w:rsidRDefault="00187D79" w:rsidP="00187D79">
            <w:pPr>
              <w:autoSpaceDE w:val="0"/>
              <w:autoSpaceDN w:val="0"/>
              <w:adjustRightInd w:val="0"/>
              <w:jc w:val="both"/>
              <w:rPr>
                <w:rFonts w:ascii="Times New Roman" w:hAnsi="Times New Roman" w:cs="Times New Roman"/>
                <w:bCs/>
                <w:i/>
                <w:color w:val="000000"/>
                <w:sz w:val="24"/>
                <w:szCs w:val="24"/>
              </w:rPr>
            </w:pPr>
            <w:r w:rsidRPr="00187D79">
              <w:rPr>
                <w:rFonts w:ascii="Times New Roman" w:hAnsi="Times New Roman" w:cs="Times New Roman"/>
                <w:b/>
                <w:bCs/>
                <w:color w:val="000000"/>
                <w:sz w:val="24"/>
                <w:szCs w:val="24"/>
              </w:rPr>
              <w:t xml:space="preserve">Cégszerűen aláírt felolvasó lap </w:t>
            </w:r>
            <w:r w:rsidRPr="00187D79">
              <w:rPr>
                <w:rFonts w:ascii="Times New Roman" w:hAnsi="Times New Roman" w:cs="Times New Roman"/>
                <w:bCs/>
                <w:i/>
                <w:color w:val="000000"/>
                <w:sz w:val="24"/>
                <w:szCs w:val="24"/>
              </w:rPr>
              <w:t>(2. melléklet)</w:t>
            </w:r>
          </w:p>
          <w:p w14:paraId="208B1E2E" w14:textId="77777777" w:rsidR="00187D79" w:rsidRPr="00187D79" w:rsidRDefault="00187D79" w:rsidP="00187D79">
            <w:pPr>
              <w:autoSpaceDE w:val="0"/>
              <w:autoSpaceDN w:val="0"/>
              <w:adjustRightInd w:val="0"/>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felolvasólapnak tartalmaznia kell az ajánlattevő nevét, címét, valamint azokat a főbb számszerűsíthető adatokat, amelyek az értékelési szempont alapján értékelésre kerülnek.</w:t>
            </w:r>
          </w:p>
        </w:tc>
      </w:tr>
      <w:tr w:rsidR="00187D79" w:rsidRPr="00187D79" w14:paraId="69ED5A14" w14:textId="77777777" w:rsidTr="00437149">
        <w:tc>
          <w:tcPr>
            <w:tcW w:w="1413" w:type="dxa"/>
            <w:gridSpan w:val="2"/>
          </w:tcPr>
          <w:p w14:paraId="7E0BCA24"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5.</w:t>
            </w:r>
          </w:p>
        </w:tc>
        <w:tc>
          <w:tcPr>
            <w:tcW w:w="7649" w:type="dxa"/>
          </w:tcPr>
          <w:p w14:paraId="2556C170" w14:textId="46D2E61E" w:rsidR="00187D79" w:rsidRPr="00187D79" w:rsidRDefault="00187D79" w:rsidP="007C44A4">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w:t>
            </w:r>
            <w:r w:rsidR="007C44A4">
              <w:rPr>
                <w:rFonts w:ascii="Times New Roman" w:hAnsi="Times New Roman" w:cs="Times New Roman"/>
                <w:b/>
                <w:bCs/>
                <w:color w:val="000000"/>
                <w:sz w:val="24"/>
                <w:szCs w:val="24"/>
              </w:rPr>
              <w:t>nek ajánlatban a Kbt. 66. § (2)</w:t>
            </w:r>
            <w:r w:rsidRPr="00187D79">
              <w:rPr>
                <w:rFonts w:ascii="Times New Roman" w:hAnsi="Times New Roman" w:cs="Times New Roman"/>
                <w:b/>
                <w:bCs/>
                <w:color w:val="000000"/>
                <w:sz w:val="24"/>
                <w:szCs w:val="24"/>
              </w:rPr>
              <w:t xml:space="preserve"> szerinti nyilatkozatot kell tennie. </w:t>
            </w:r>
            <w:r w:rsidRPr="00187D79">
              <w:rPr>
                <w:rFonts w:ascii="Times New Roman" w:hAnsi="Times New Roman" w:cs="Times New Roman"/>
                <w:bCs/>
                <w:i/>
                <w:color w:val="000000"/>
                <w:sz w:val="24"/>
                <w:szCs w:val="24"/>
              </w:rPr>
              <w:t>(3. melléklet)</w:t>
            </w:r>
          </w:p>
          <w:p w14:paraId="355DC8CE" w14:textId="68D6AF9F" w:rsidR="00187D79" w:rsidRPr="007C44A4" w:rsidRDefault="00187D79" w:rsidP="007C44A4">
            <w:pPr>
              <w:autoSpaceDE w:val="0"/>
              <w:autoSpaceDN w:val="0"/>
              <w:adjustRightInd w:val="0"/>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A Kbt. 47. § (2) </w:t>
            </w:r>
            <w:proofErr w:type="spellStart"/>
            <w:r w:rsidRPr="00187D79">
              <w:rPr>
                <w:rFonts w:ascii="Times New Roman" w:hAnsi="Times New Roman" w:cs="Times New Roman"/>
                <w:bCs/>
                <w:color w:val="000000"/>
                <w:sz w:val="24"/>
                <w:szCs w:val="24"/>
              </w:rPr>
              <w:t>bek</w:t>
            </w:r>
            <w:proofErr w:type="spellEnd"/>
            <w:r w:rsidRPr="00187D79">
              <w:rPr>
                <w:rFonts w:ascii="Times New Roman" w:hAnsi="Times New Roman" w:cs="Times New Roman"/>
                <w:bCs/>
                <w:color w:val="000000"/>
                <w:sz w:val="24"/>
                <w:szCs w:val="24"/>
              </w:rPr>
              <w:t xml:space="preserve">. alapján a Kbt. 66. § (2) bekezdése </w:t>
            </w:r>
            <w:r w:rsidR="007C44A4">
              <w:rPr>
                <w:rFonts w:ascii="Times New Roman" w:hAnsi="Times New Roman" w:cs="Times New Roman"/>
                <w:bCs/>
                <w:color w:val="000000"/>
                <w:sz w:val="24"/>
                <w:szCs w:val="24"/>
              </w:rPr>
              <w:t xml:space="preserve">szerinti ajánlati </w:t>
            </w:r>
            <w:r w:rsidRPr="00187D79">
              <w:rPr>
                <w:rFonts w:ascii="Times New Roman" w:hAnsi="Times New Roman" w:cs="Times New Roman"/>
                <w:bCs/>
                <w:color w:val="000000"/>
                <w:sz w:val="24"/>
                <w:szCs w:val="24"/>
              </w:rPr>
              <w:t>nyilatkozatot eredetiben aláírva kell benyújtani.</w:t>
            </w:r>
          </w:p>
        </w:tc>
      </w:tr>
      <w:tr w:rsidR="007C44A4" w:rsidRPr="00187D79" w14:paraId="78F73FF8" w14:textId="77777777" w:rsidTr="00437149">
        <w:tc>
          <w:tcPr>
            <w:tcW w:w="1413" w:type="dxa"/>
            <w:gridSpan w:val="2"/>
          </w:tcPr>
          <w:p w14:paraId="20FCFAF3" w14:textId="73536CCD" w:rsidR="007C44A4" w:rsidRPr="007C44A4" w:rsidRDefault="007C44A4" w:rsidP="00187D79">
            <w:pPr>
              <w:autoSpaceDE w:val="0"/>
              <w:autoSpaceDN w:val="0"/>
              <w:adjustRightInd w:val="0"/>
              <w:jc w:val="both"/>
              <w:rPr>
                <w:rFonts w:ascii="Times New Roman" w:hAnsi="Times New Roman" w:cs="Times New Roman"/>
                <w:b/>
                <w:bCs/>
                <w:i/>
                <w:color w:val="000000"/>
                <w:sz w:val="24"/>
                <w:szCs w:val="24"/>
                <w:u w:val="single"/>
              </w:rPr>
            </w:pPr>
            <w:r w:rsidRPr="007C44A4">
              <w:rPr>
                <w:rFonts w:ascii="Times New Roman" w:hAnsi="Times New Roman" w:cs="Times New Roman"/>
                <w:b/>
                <w:bCs/>
                <w:i/>
                <w:color w:val="000000"/>
                <w:sz w:val="24"/>
                <w:szCs w:val="24"/>
                <w:u w:val="single"/>
              </w:rPr>
              <w:t>5.</w:t>
            </w:r>
            <w:proofErr w:type="gramStart"/>
            <w:r w:rsidRPr="007C44A4">
              <w:rPr>
                <w:rFonts w:ascii="Times New Roman" w:hAnsi="Times New Roman" w:cs="Times New Roman"/>
                <w:b/>
                <w:bCs/>
                <w:i/>
                <w:color w:val="000000"/>
                <w:sz w:val="24"/>
                <w:szCs w:val="24"/>
                <w:u w:val="single"/>
              </w:rPr>
              <w:t>A</w:t>
            </w:r>
            <w:proofErr w:type="gramEnd"/>
          </w:p>
        </w:tc>
        <w:tc>
          <w:tcPr>
            <w:tcW w:w="7649" w:type="dxa"/>
          </w:tcPr>
          <w:p w14:paraId="2433F97F" w14:textId="405E0E32" w:rsidR="007C44A4" w:rsidRPr="00187D79" w:rsidRDefault="007C44A4" w:rsidP="00187D79">
            <w:pPr>
              <w:autoSpaceDE w:val="0"/>
              <w:autoSpaceDN w:val="0"/>
              <w:adjustRightInd w:val="0"/>
              <w:jc w:val="both"/>
              <w:rPr>
                <w:rFonts w:ascii="Times New Roman" w:hAnsi="Times New Roman" w:cs="Times New Roman"/>
                <w:b/>
                <w:bCs/>
                <w:color w:val="000000"/>
                <w:sz w:val="24"/>
                <w:szCs w:val="24"/>
              </w:rPr>
            </w:pPr>
            <w:r w:rsidRPr="00077F0E">
              <w:rPr>
                <w:rFonts w:ascii="Times New Roman" w:hAnsi="Times New Roman" w:cs="Times New Roman"/>
                <w:b/>
                <w:bCs/>
                <w:i/>
                <w:color w:val="000000"/>
                <w:sz w:val="24"/>
                <w:szCs w:val="24"/>
                <w:u w:val="single"/>
              </w:rPr>
              <w:t>Ajánlattevőnek ajánlatban a Kbt. 66. § (4) bekezdés szerinti nyilatkozatot kell tennie. (3.A melléklet)</w:t>
            </w:r>
          </w:p>
        </w:tc>
      </w:tr>
      <w:tr w:rsidR="00187D79" w:rsidRPr="00187D79" w14:paraId="79DBCE76" w14:textId="77777777" w:rsidTr="00437149">
        <w:tc>
          <w:tcPr>
            <w:tcW w:w="1413" w:type="dxa"/>
            <w:gridSpan w:val="2"/>
          </w:tcPr>
          <w:p w14:paraId="51A5A9E6"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6.</w:t>
            </w:r>
          </w:p>
        </w:tc>
        <w:tc>
          <w:tcPr>
            <w:tcW w:w="7649" w:type="dxa"/>
          </w:tcPr>
          <w:p w14:paraId="5B73C753"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Kizárólag közös ajánlattétel esetén: </w:t>
            </w:r>
          </w:p>
          <w:p w14:paraId="03B2B524"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A közös egyetemleges felelősségvállalásról szóló megállapodás </w:t>
            </w:r>
            <w:r w:rsidRPr="00187D79">
              <w:rPr>
                <w:rFonts w:ascii="Times New Roman" w:hAnsi="Times New Roman" w:cs="Times New Roman"/>
                <w:bCs/>
                <w:color w:val="000000"/>
                <w:sz w:val="24"/>
                <w:szCs w:val="24"/>
              </w:rPr>
              <w:t xml:space="preserve">(„konzorciumi szerződés”), </w:t>
            </w:r>
            <w:r w:rsidRPr="00187D79">
              <w:rPr>
                <w:rFonts w:ascii="Times New Roman" w:hAnsi="Times New Roman" w:cs="Times New Roman"/>
                <w:bCs/>
                <w:i/>
                <w:color w:val="000000"/>
                <w:sz w:val="24"/>
                <w:szCs w:val="24"/>
              </w:rPr>
              <w:t>(4. melléklet)</w:t>
            </w:r>
          </w:p>
        </w:tc>
      </w:tr>
      <w:tr w:rsidR="00187D79" w:rsidRPr="00187D79" w14:paraId="664FBD2B" w14:textId="77777777" w:rsidTr="00437149">
        <w:tc>
          <w:tcPr>
            <w:tcW w:w="1413" w:type="dxa"/>
            <w:gridSpan w:val="2"/>
          </w:tcPr>
          <w:p w14:paraId="008C8167"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7.</w:t>
            </w:r>
          </w:p>
        </w:tc>
        <w:tc>
          <w:tcPr>
            <w:tcW w:w="7649" w:type="dxa"/>
          </w:tcPr>
          <w:p w14:paraId="294CFBB3"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Nyilatkozat az alvállalkozók igénybevételéről a </w:t>
            </w:r>
            <w:r w:rsidRPr="00187D79">
              <w:rPr>
                <w:rFonts w:ascii="Times New Roman" w:hAnsi="Times New Roman" w:cs="Times New Roman"/>
                <w:b/>
                <w:bCs/>
                <w:color w:val="000000"/>
                <w:sz w:val="24"/>
                <w:szCs w:val="24"/>
              </w:rPr>
              <w:t>Kbt. 66. § (6) bekezdés a) és b) pontja alapján</w:t>
            </w:r>
            <w:r w:rsidRPr="00187D79">
              <w:rPr>
                <w:rFonts w:ascii="Times New Roman" w:hAnsi="Times New Roman" w:cs="Times New Roman"/>
                <w:color w:val="000000"/>
                <w:sz w:val="24"/>
                <w:szCs w:val="24"/>
              </w:rPr>
              <w:t>:</w:t>
            </w:r>
          </w:p>
          <w:p w14:paraId="0960CD1C"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proofErr w:type="spellStart"/>
            <w:r w:rsidRPr="00187D79">
              <w:rPr>
                <w:rFonts w:ascii="Times New Roman" w:hAnsi="Times New Roman" w:cs="Times New Roman"/>
                <w:color w:val="000000"/>
                <w:sz w:val="24"/>
                <w:szCs w:val="24"/>
              </w:rPr>
              <w:t>a</w:t>
            </w:r>
            <w:proofErr w:type="spellEnd"/>
            <w:r w:rsidRPr="00187D79">
              <w:rPr>
                <w:rFonts w:ascii="Times New Roman" w:hAnsi="Times New Roman" w:cs="Times New Roman"/>
                <w:color w:val="000000"/>
                <w:sz w:val="24"/>
                <w:szCs w:val="24"/>
              </w:rPr>
              <w:t xml:space="preserve"> közbeszerzésnek azt a részét (részeit), amelynek teljesítéséhez az ajánlattevő alvállalkozót kíván igénybe venni,</w:t>
            </w:r>
          </w:p>
          <w:p w14:paraId="61A96A4C"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b) az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részek tekintetében igénybe venni kívánt és az ajánlat vagy a részvételi jelentkezés benyújtásakor már ismert alvállalkozókat. (5. melléklet)</w:t>
            </w:r>
          </w:p>
          <w:p w14:paraId="3B5FD3DE"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nyilatkozatokat </w:t>
            </w:r>
            <w:r w:rsidRPr="00187D79">
              <w:rPr>
                <w:rFonts w:ascii="Times New Roman" w:hAnsi="Times New Roman" w:cs="Times New Roman"/>
                <w:b/>
                <w:bCs/>
                <w:color w:val="000000"/>
                <w:sz w:val="24"/>
                <w:szCs w:val="24"/>
              </w:rPr>
              <w:t>nemleges tartalom esetén is kifejezetten meg kell tenni</w:t>
            </w:r>
            <w:r w:rsidRPr="00187D79">
              <w:rPr>
                <w:rFonts w:ascii="Times New Roman" w:hAnsi="Times New Roman" w:cs="Times New Roman"/>
                <w:color w:val="000000"/>
                <w:sz w:val="24"/>
                <w:szCs w:val="24"/>
              </w:rPr>
              <w:t>, és az ajánlathoz csatolni. Közös ajánlattevők esetén valamennyi közös ajánlattevőre is egyértelműen ki kell terjednie a nyilatkozatoknak.</w:t>
            </w:r>
          </w:p>
        </w:tc>
      </w:tr>
      <w:tr w:rsidR="00187D79" w:rsidRPr="00187D79" w14:paraId="5204904F" w14:textId="77777777" w:rsidTr="00437149">
        <w:tc>
          <w:tcPr>
            <w:tcW w:w="1413" w:type="dxa"/>
            <w:gridSpan w:val="2"/>
          </w:tcPr>
          <w:p w14:paraId="1C190C71"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8.</w:t>
            </w:r>
          </w:p>
        </w:tc>
        <w:tc>
          <w:tcPr>
            <w:tcW w:w="7649" w:type="dxa"/>
          </w:tcPr>
          <w:p w14:paraId="07FEFB29"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a kapacitást nyújtó szervezetek (alkalmasság igazolásában részt vevő gazdasági szereplő) igénybevételéről</w:t>
            </w:r>
          </w:p>
          <w:p w14:paraId="5BF5F888"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bCs/>
                <w:color w:val="000000"/>
                <w:sz w:val="24"/>
                <w:szCs w:val="24"/>
              </w:rPr>
              <w:t xml:space="preserve">Kbt. 65. § (7) bekezdése </w:t>
            </w:r>
            <w:r w:rsidRPr="00187D79">
              <w:rPr>
                <w:rFonts w:ascii="Times New Roman" w:hAnsi="Times New Roman" w:cs="Times New Roman"/>
                <w:color w:val="000000"/>
                <w:sz w:val="24"/>
                <w:szCs w:val="24"/>
              </w:rPr>
              <w:t>alapján meg kell jelölni a kapacitást nyújtó</w:t>
            </w:r>
          </w:p>
          <w:p w14:paraId="064C72C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szervezetet és az eljárást megindító felhívás vonatkozó pontjának megjelölésével azon alkalmassági követelményt vagy követelményeket, amelynek igazolása érdekében az ajánlattevő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szervezet erőforrására vagy arra is támaszkodik. (</w:t>
            </w:r>
            <w:r w:rsidRPr="00187D79">
              <w:rPr>
                <w:rFonts w:ascii="Times New Roman" w:hAnsi="Times New Roman" w:cs="Times New Roman"/>
                <w:i/>
                <w:iCs/>
                <w:color w:val="000000"/>
                <w:sz w:val="24"/>
                <w:szCs w:val="24"/>
              </w:rPr>
              <w:t>6.</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melléklet</w:t>
            </w:r>
            <w:r w:rsidRPr="00187D79">
              <w:rPr>
                <w:rFonts w:ascii="Times New Roman" w:hAnsi="Times New Roman" w:cs="Times New Roman"/>
                <w:color w:val="000000"/>
                <w:sz w:val="24"/>
                <w:szCs w:val="24"/>
              </w:rPr>
              <w:t>)</w:t>
            </w:r>
          </w:p>
          <w:p w14:paraId="3DDC931D"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nyilatkozatokat </w:t>
            </w:r>
            <w:r w:rsidRPr="00187D79">
              <w:rPr>
                <w:rFonts w:ascii="Times New Roman" w:hAnsi="Times New Roman" w:cs="Times New Roman"/>
                <w:b/>
                <w:bCs/>
                <w:color w:val="000000"/>
                <w:sz w:val="24"/>
                <w:szCs w:val="24"/>
              </w:rPr>
              <w:t>nemleges tartalom esetén is kifejezetten meg kell tenni</w:t>
            </w:r>
            <w:r w:rsidRPr="00187D79">
              <w:rPr>
                <w:rFonts w:ascii="Times New Roman" w:hAnsi="Times New Roman" w:cs="Times New Roman"/>
                <w:color w:val="000000"/>
                <w:sz w:val="24"/>
                <w:szCs w:val="24"/>
              </w:rPr>
              <w:t>, és az ajánlathoz csatolni. Közös ajánlattevők esetén valamennyi közös ajánlattevőre is</w:t>
            </w:r>
            <w:r w:rsidRPr="00187D79">
              <w:rPr>
                <w:rFonts w:ascii="Times New Roman" w:hAnsi="Times New Roman" w:cs="Times New Roman"/>
                <w:sz w:val="24"/>
                <w:szCs w:val="24"/>
              </w:rPr>
              <w:t xml:space="preserve"> </w:t>
            </w:r>
            <w:r w:rsidRPr="00187D79">
              <w:rPr>
                <w:rFonts w:ascii="Times New Roman" w:hAnsi="Times New Roman" w:cs="Times New Roman"/>
                <w:color w:val="000000"/>
                <w:sz w:val="24"/>
                <w:szCs w:val="24"/>
              </w:rPr>
              <w:t>egyértelműen ki kell terjednie a nyilatkozatoknak.</w:t>
            </w:r>
          </w:p>
        </w:tc>
      </w:tr>
      <w:tr w:rsidR="00187D79" w:rsidRPr="00187D79" w14:paraId="5004CC7A" w14:textId="77777777" w:rsidTr="00437149">
        <w:tc>
          <w:tcPr>
            <w:tcW w:w="9062" w:type="dxa"/>
            <w:gridSpan w:val="3"/>
          </w:tcPr>
          <w:p w14:paraId="1420F933" w14:textId="77777777"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Kizáró okok fenn nem állásának igazolása:</w:t>
            </w:r>
          </w:p>
        </w:tc>
      </w:tr>
      <w:tr w:rsidR="00187D79" w:rsidRPr="00187D79" w14:paraId="6CF52FEE" w14:textId="77777777" w:rsidTr="00437149">
        <w:tc>
          <w:tcPr>
            <w:tcW w:w="1413" w:type="dxa"/>
            <w:gridSpan w:val="2"/>
          </w:tcPr>
          <w:p w14:paraId="632551F0"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9.</w:t>
            </w:r>
          </w:p>
        </w:tc>
        <w:tc>
          <w:tcPr>
            <w:tcW w:w="7649" w:type="dxa"/>
          </w:tcPr>
          <w:p w14:paraId="29C55A6D" w14:textId="36F51D3A" w:rsidR="00187D79" w:rsidRPr="00187D79" w:rsidRDefault="00187D79" w:rsidP="00EF0131">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color w:val="000000"/>
                <w:sz w:val="24"/>
                <w:szCs w:val="24"/>
              </w:rPr>
              <w:t>kizáró okok</w:t>
            </w:r>
            <w:r w:rsidRPr="00187D79">
              <w:rPr>
                <w:rFonts w:ascii="Times New Roman" w:hAnsi="Times New Roman" w:cs="Times New Roman"/>
                <w:color w:val="000000"/>
                <w:sz w:val="24"/>
                <w:szCs w:val="24"/>
              </w:rPr>
              <w:t xml:space="preserve"> (Kbt. 62.§) fenn nem állásáról szóló nyilatkozat (7.</w:t>
            </w:r>
          </w:p>
          <w:p w14:paraId="132AD334" w14:textId="77777777" w:rsidR="00187D79" w:rsidRPr="00187D79" w:rsidRDefault="00187D79" w:rsidP="00EF0131">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melléklet)</w:t>
            </w:r>
          </w:p>
        </w:tc>
      </w:tr>
      <w:tr w:rsidR="00187D79" w:rsidRPr="00187D79" w14:paraId="761DAB5B" w14:textId="77777777" w:rsidTr="00437149">
        <w:tc>
          <w:tcPr>
            <w:tcW w:w="1413" w:type="dxa"/>
            <w:gridSpan w:val="2"/>
          </w:tcPr>
          <w:p w14:paraId="153CA697"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10.</w:t>
            </w:r>
          </w:p>
        </w:tc>
        <w:tc>
          <w:tcPr>
            <w:tcW w:w="7649" w:type="dxa"/>
          </w:tcPr>
          <w:p w14:paraId="52CF9C56"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a </w:t>
            </w:r>
            <w:r w:rsidRPr="00187D79">
              <w:rPr>
                <w:rFonts w:ascii="Times New Roman" w:hAnsi="Times New Roman" w:cs="Times New Roman"/>
                <w:b/>
                <w:bCs/>
                <w:color w:val="000000"/>
                <w:sz w:val="24"/>
                <w:szCs w:val="24"/>
              </w:rPr>
              <w:t xml:space="preserve">321/2015. (X. 30.) Korm. rendelet 8. § szakasz </w:t>
            </w:r>
            <w:proofErr w:type="spellStart"/>
            <w:r w:rsidRPr="00187D79">
              <w:rPr>
                <w:rFonts w:ascii="Times New Roman" w:hAnsi="Times New Roman" w:cs="Times New Roman"/>
                <w:b/>
                <w:bCs/>
                <w:color w:val="000000"/>
                <w:sz w:val="24"/>
                <w:szCs w:val="24"/>
              </w:rPr>
              <w:t>ib</w:t>
            </w:r>
            <w:proofErr w:type="spellEnd"/>
            <w:r w:rsidRPr="00187D79">
              <w:rPr>
                <w:rFonts w:ascii="Times New Roman" w:hAnsi="Times New Roman" w:cs="Times New Roman"/>
                <w:b/>
                <w:bCs/>
                <w:color w:val="000000"/>
                <w:sz w:val="24"/>
                <w:szCs w:val="24"/>
              </w:rPr>
              <w:t xml:space="preserve">) pontja </w:t>
            </w:r>
            <w:r w:rsidRPr="00187D79">
              <w:rPr>
                <w:rFonts w:ascii="Times New Roman" w:hAnsi="Times New Roman" w:cs="Times New Roman"/>
                <w:color w:val="000000"/>
                <w:sz w:val="24"/>
                <w:szCs w:val="24"/>
              </w:rPr>
              <w:t>alapján (</w:t>
            </w:r>
            <w:r w:rsidRPr="00187D79">
              <w:rPr>
                <w:rFonts w:ascii="Times New Roman" w:hAnsi="Times New Roman" w:cs="Times New Roman"/>
                <w:i/>
                <w:iCs/>
                <w:color w:val="000000"/>
                <w:sz w:val="24"/>
                <w:szCs w:val="24"/>
              </w:rPr>
              <w:t>8. melléklet</w:t>
            </w:r>
            <w:r w:rsidRPr="00187D79">
              <w:rPr>
                <w:rFonts w:ascii="Times New Roman" w:hAnsi="Times New Roman" w:cs="Times New Roman"/>
                <w:color w:val="000000"/>
                <w:sz w:val="24"/>
                <w:szCs w:val="24"/>
              </w:rPr>
              <w:t>)</w:t>
            </w:r>
          </w:p>
          <w:p w14:paraId="01AD72E7" w14:textId="77777777" w:rsidR="00187D79" w:rsidRPr="00187D79" w:rsidRDefault="00187D79" w:rsidP="00187D79">
            <w:pPr>
              <w:autoSpaceDE w:val="0"/>
              <w:autoSpaceDN w:val="0"/>
              <w:adjustRightInd w:val="0"/>
              <w:rPr>
                <w:rFonts w:ascii="Times New Roman" w:hAnsi="Times New Roman" w:cs="Times New Roman"/>
                <w:strike/>
                <w:color w:val="000000"/>
                <w:sz w:val="24"/>
                <w:szCs w:val="24"/>
              </w:rPr>
            </w:pPr>
          </w:p>
        </w:tc>
      </w:tr>
      <w:tr w:rsidR="00187D79" w:rsidRPr="00187D79" w14:paraId="70C197DF" w14:textId="77777777" w:rsidTr="00437149">
        <w:tc>
          <w:tcPr>
            <w:tcW w:w="1413" w:type="dxa"/>
            <w:gridSpan w:val="2"/>
          </w:tcPr>
          <w:p w14:paraId="6B43BF0A"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11.</w:t>
            </w:r>
          </w:p>
        </w:tc>
        <w:tc>
          <w:tcPr>
            <w:tcW w:w="7649" w:type="dxa"/>
          </w:tcPr>
          <w:p w14:paraId="2104D2A7" w14:textId="77777777" w:rsid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a </w:t>
            </w:r>
            <w:r w:rsidRPr="00187D79">
              <w:rPr>
                <w:rFonts w:ascii="Times New Roman" w:hAnsi="Times New Roman" w:cs="Times New Roman"/>
                <w:b/>
                <w:bCs/>
                <w:color w:val="000000"/>
                <w:sz w:val="24"/>
                <w:szCs w:val="24"/>
              </w:rPr>
              <w:t xml:space="preserve">Kbt. 67. § (4) bekezdés </w:t>
            </w:r>
            <w:r w:rsidRPr="00187D79">
              <w:rPr>
                <w:rFonts w:ascii="Times New Roman" w:hAnsi="Times New Roman" w:cs="Times New Roman"/>
                <w:color w:val="000000"/>
                <w:sz w:val="24"/>
                <w:szCs w:val="24"/>
              </w:rPr>
              <w:t xml:space="preserve">és </w:t>
            </w:r>
            <w:r w:rsidRPr="00187D79">
              <w:rPr>
                <w:rFonts w:ascii="Times New Roman" w:hAnsi="Times New Roman" w:cs="Times New Roman"/>
                <w:b/>
                <w:bCs/>
                <w:color w:val="000000"/>
                <w:sz w:val="24"/>
                <w:szCs w:val="24"/>
              </w:rPr>
              <w:t xml:space="preserve">321/2015. (X. 30.) Korm. rendelet 17.§ (2) bekezdése </w:t>
            </w:r>
            <w:r w:rsidRPr="00187D79">
              <w:rPr>
                <w:rFonts w:ascii="Times New Roman" w:hAnsi="Times New Roman" w:cs="Times New Roman"/>
                <w:color w:val="000000"/>
                <w:sz w:val="24"/>
                <w:szCs w:val="24"/>
              </w:rPr>
              <w:t>alapján arról, hogy az alvállalkozó és adott esetben az alkalmasság igazolásában résztvevő más szervezet nem áll az eljárásban előírt kizáró okok</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hatálya alatt. (</w:t>
            </w:r>
            <w:r w:rsidRPr="00187D79">
              <w:rPr>
                <w:rFonts w:ascii="Times New Roman" w:hAnsi="Times New Roman" w:cs="Times New Roman"/>
                <w:i/>
                <w:iCs/>
                <w:color w:val="000000"/>
                <w:sz w:val="24"/>
                <w:szCs w:val="24"/>
              </w:rPr>
              <w:t>9. melléklet</w:t>
            </w:r>
            <w:r w:rsidRPr="00187D79">
              <w:rPr>
                <w:rFonts w:ascii="Times New Roman" w:hAnsi="Times New Roman" w:cs="Times New Roman"/>
                <w:color w:val="000000"/>
                <w:sz w:val="24"/>
                <w:szCs w:val="24"/>
              </w:rPr>
              <w:t>)</w:t>
            </w:r>
          </w:p>
          <w:p w14:paraId="5112196C" w14:textId="77777777" w:rsidR="00FD083F" w:rsidRDefault="00FD083F" w:rsidP="00187D79">
            <w:pPr>
              <w:autoSpaceDE w:val="0"/>
              <w:autoSpaceDN w:val="0"/>
              <w:adjustRightInd w:val="0"/>
              <w:rPr>
                <w:rFonts w:ascii="Times New Roman" w:hAnsi="Times New Roman" w:cs="Times New Roman"/>
                <w:color w:val="000000"/>
                <w:sz w:val="24"/>
                <w:szCs w:val="24"/>
              </w:rPr>
            </w:pPr>
          </w:p>
          <w:p w14:paraId="3E662C63" w14:textId="77777777" w:rsidR="00FD083F" w:rsidRPr="00187D79" w:rsidRDefault="00FD083F" w:rsidP="00187D79">
            <w:pPr>
              <w:autoSpaceDE w:val="0"/>
              <w:autoSpaceDN w:val="0"/>
              <w:adjustRightInd w:val="0"/>
              <w:rPr>
                <w:rFonts w:ascii="Times New Roman" w:hAnsi="Times New Roman" w:cs="Times New Roman"/>
                <w:color w:val="000000"/>
                <w:sz w:val="24"/>
                <w:szCs w:val="24"/>
              </w:rPr>
            </w:pPr>
          </w:p>
        </w:tc>
      </w:tr>
      <w:tr w:rsidR="00187D79" w:rsidRPr="00187D79" w14:paraId="794380B2" w14:textId="77777777" w:rsidTr="00437149">
        <w:tc>
          <w:tcPr>
            <w:tcW w:w="9062" w:type="dxa"/>
            <w:gridSpan w:val="3"/>
          </w:tcPr>
          <w:p w14:paraId="4DEC31E8" w14:textId="77777777"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lastRenderedPageBreak/>
              <w:t>Egyéb dokumentumok:</w:t>
            </w:r>
          </w:p>
        </w:tc>
      </w:tr>
      <w:tr w:rsidR="00187D79" w:rsidRPr="00187D79" w14:paraId="4B26CA2A" w14:textId="77777777" w:rsidTr="00437149">
        <w:tc>
          <w:tcPr>
            <w:tcW w:w="1413" w:type="dxa"/>
            <w:gridSpan w:val="2"/>
          </w:tcPr>
          <w:p w14:paraId="2DAD30B0"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12.</w:t>
            </w:r>
          </w:p>
        </w:tc>
        <w:tc>
          <w:tcPr>
            <w:tcW w:w="7649" w:type="dxa"/>
          </w:tcPr>
          <w:p w14:paraId="6831ABDF"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kapacitásait rendelkezésre bocsátó szervezet olyan szerződéses vagy</w:t>
            </w:r>
          </w:p>
          <w:p w14:paraId="549B8558"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előszerződésben vállalt </w:t>
            </w:r>
            <w:r w:rsidRPr="00187D79">
              <w:rPr>
                <w:rFonts w:ascii="Times New Roman" w:hAnsi="Times New Roman" w:cs="Times New Roman"/>
                <w:b/>
                <w:bCs/>
                <w:color w:val="000000"/>
                <w:sz w:val="24"/>
                <w:szCs w:val="24"/>
              </w:rPr>
              <w:t>kötelezettségvállalását tartalmazó okirata</w:t>
            </w:r>
            <w:r w:rsidRPr="00187D79">
              <w:rPr>
                <w:rFonts w:ascii="Times New Roman" w:hAnsi="Times New Roman" w:cs="Times New Roman"/>
                <w:color w:val="000000"/>
                <w:sz w:val="24"/>
                <w:szCs w:val="24"/>
              </w:rPr>
              <w:t>, amely</w:t>
            </w:r>
          </w:p>
          <w:p w14:paraId="6D575A0E"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alátámasztja, hogy a szerződés teljesítéséhez szükséges erőforrások rendelkezésre állnak majd a szerződés teljesítésének időtartama alatt. (</w:t>
            </w:r>
            <w:r w:rsidRPr="00187D79">
              <w:rPr>
                <w:rFonts w:ascii="Times New Roman" w:hAnsi="Times New Roman" w:cs="Times New Roman"/>
                <w:i/>
                <w:iCs/>
                <w:color w:val="000000"/>
                <w:sz w:val="24"/>
                <w:szCs w:val="24"/>
              </w:rPr>
              <w:t>10. melléklet</w:t>
            </w:r>
            <w:r w:rsidRPr="00187D79">
              <w:rPr>
                <w:rFonts w:ascii="Times New Roman" w:hAnsi="Times New Roman" w:cs="Times New Roman"/>
                <w:color w:val="000000"/>
                <w:sz w:val="24"/>
                <w:szCs w:val="24"/>
              </w:rPr>
              <w:t>)</w:t>
            </w:r>
          </w:p>
        </w:tc>
      </w:tr>
      <w:tr w:rsidR="00187D79" w:rsidRPr="00187D79" w14:paraId="319E6D94" w14:textId="77777777" w:rsidTr="00437149">
        <w:tc>
          <w:tcPr>
            <w:tcW w:w="1413" w:type="dxa"/>
            <w:gridSpan w:val="2"/>
          </w:tcPr>
          <w:p w14:paraId="2A26897F"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13.</w:t>
            </w:r>
          </w:p>
        </w:tc>
        <w:tc>
          <w:tcPr>
            <w:tcW w:w="7649" w:type="dxa"/>
          </w:tcPr>
          <w:p w14:paraId="2375979E"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ajánlathoz csatolni kell az ajánlatban szereplő dokumentumokat aláíró, az</w:t>
            </w:r>
          </w:p>
          <w:p w14:paraId="71465100" w14:textId="746EFC9B"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ajánlattevő és az alkalmasság igazolásában résztvevő gazdasági szereplő írásbeli képviseletére jogosult személy (cég esetében a cégjegyzésre jogosult) </w:t>
            </w:r>
            <w:r w:rsidRPr="00187D79">
              <w:rPr>
                <w:rFonts w:ascii="Times New Roman" w:hAnsi="Times New Roman" w:cs="Times New Roman"/>
                <w:b/>
                <w:bCs/>
                <w:color w:val="000000"/>
                <w:sz w:val="24"/>
                <w:szCs w:val="24"/>
              </w:rPr>
              <w:t>aláírási</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címpéldányát </w:t>
            </w:r>
            <w:r w:rsidRPr="00187D79">
              <w:rPr>
                <w:rFonts w:ascii="Times New Roman" w:hAnsi="Times New Roman" w:cs="Times New Roman"/>
                <w:color w:val="000000"/>
                <w:sz w:val="24"/>
                <w:szCs w:val="24"/>
              </w:rPr>
              <w:t xml:space="preserve">vagy </w:t>
            </w:r>
            <w:proofErr w:type="gramStart"/>
            <w:r w:rsidRPr="00187D79">
              <w:rPr>
                <w:rFonts w:ascii="Times New Roman" w:hAnsi="Times New Roman" w:cs="Times New Roman"/>
                <w:b/>
                <w:bCs/>
                <w:color w:val="000000"/>
                <w:sz w:val="24"/>
                <w:szCs w:val="24"/>
              </w:rPr>
              <w:t>ügyvéd</w:t>
            </w:r>
            <w:proofErr w:type="gramEnd"/>
            <w:r w:rsidR="00E53397">
              <w:rPr>
                <w:rFonts w:ascii="Times New Roman" w:hAnsi="Times New Roman" w:cs="Times New Roman"/>
                <w:b/>
                <w:bCs/>
                <w:color w:val="000000"/>
                <w:sz w:val="24"/>
                <w:szCs w:val="24"/>
              </w:rPr>
              <w:t xml:space="preserve"> vagy kamarai jogtanácsos</w:t>
            </w:r>
            <w:r w:rsidRPr="00187D79">
              <w:rPr>
                <w:rFonts w:ascii="Times New Roman" w:hAnsi="Times New Roman" w:cs="Times New Roman"/>
                <w:b/>
                <w:bCs/>
                <w:color w:val="000000"/>
                <w:sz w:val="24"/>
                <w:szCs w:val="24"/>
              </w:rPr>
              <w:t xml:space="preserve"> által ellenjegyzett aláírás mintáját </w:t>
            </w:r>
            <w:r w:rsidRPr="00187D79">
              <w:rPr>
                <w:rFonts w:ascii="Times New Roman" w:hAnsi="Times New Roman" w:cs="Times New Roman"/>
                <w:color w:val="000000"/>
                <w:sz w:val="24"/>
                <w:szCs w:val="24"/>
              </w:rPr>
              <w:t xml:space="preserve">(2006. évi V. törvény 9. § (1) bekezdés). Amennyiben az ajánlatot nem az írásbeli képviseletre jogosult személy írja alá, akkor az adott </w:t>
            </w:r>
            <w:proofErr w:type="gramStart"/>
            <w:r w:rsidRPr="00187D79">
              <w:rPr>
                <w:rFonts w:ascii="Times New Roman" w:hAnsi="Times New Roman" w:cs="Times New Roman"/>
                <w:color w:val="000000"/>
                <w:sz w:val="24"/>
                <w:szCs w:val="24"/>
              </w:rPr>
              <w:t>személy(</w:t>
            </w:r>
            <w:proofErr w:type="spellStart"/>
            <w:proofErr w:type="gramEnd"/>
            <w:r w:rsidRPr="00187D79">
              <w:rPr>
                <w:rFonts w:ascii="Times New Roman" w:hAnsi="Times New Roman" w:cs="Times New Roman"/>
                <w:color w:val="000000"/>
                <w:sz w:val="24"/>
                <w:szCs w:val="24"/>
              </w:rPr>
              <w:t>ek</w:t>
            </w:r>
            <w:proofErr w:type="spellEnd"/>
            <w:r w:rsidRPr="00187D79">
              <w:rPr>
                <w:rFonts w:ascii="Times New Roman" w:hAnsi="Times New Roman" w:cs="Times New Roman"/>
                <w:color w:val="000000"/>
                <w:sz w:val="24"/>
                <w:szCs w:val="24"/>
              </w:rPr>
              <w:t>)</w:t>
            </w:r>
            <w:proofErr w:type="spellStart"/>
            <w:r w:rsidRPr="00187D79">
              <w:rPr>
                <w:rFonts w:ascii="Times New Roman" w:hAnsi="Times New Roman" w:cs="Times New Roman"/>
                <w:color w:val="000000"/>
                <w:sz w:val="24"/>
                <w:szCs w:val="24"/>
              </w:rPr>
              <w:t>nek</w:t>
            </w:r>
            <w:proofErr w:type="spellEnd"/>
            <w:r w:rsidRPr="00187D79">
              <w:rPr>
                <w:rFonts w:ascii="Times New Roman" w:hAnsi="Times New Roman" w:cs="Times New Roman"/>
                <w:color w:val="000000"/>
                <w:sz w:val="24"/>
                <w:szCs w:val="24"/>
              </w:rPr>
              <w:t xml:space="preserve"> az ajánlat aláírására vonatkozó, a meghatalmazott aláírás mintáját is tartalmazó, a képviseletre jogosult általi, cégszerű aláírással ellátott </w:t>
            </w:r>
            <w:r w:rsidRPr="00187D79">
              <w:rPr>
                <w:rFonts w:ascii="Times New Roman" w:hAnsi="Times New Roman" w:cs="Times New Roman"/>
                <w:b/>
                <w:bCs/>
                <w:color w:val="000000"/>
                <w:sz w:val="24"/>
                <w:szCs w:val="24"/>
              </w:rPr>
              <w:t xml:space="preserve">meghatalmazását </w:t>
            </w:r>
            <w:r w:rsidRPr="00187D79">
              <w:rPr>
                <w:rFonts w:ascii="Times New Roman" w:hAnsi="Times New Roman" w:cs="Times New Roman"/>
                <w:color w:val="000000"/>
                <w:sz w:val="24"/>
                <w:szCs w:val="24"/>
              </w:rPr>
              <w:t>is szükséges csatolni (</w:t>
            </w:r>
            <w:r w:rsidRPr="00187D79">
              <w:rPr>
                <w:rFonts w:ascii="Times New Roman" w:hAnsi="Times New Roman" w:cs="Times New Roman"/>
                <w:i/>
                <w:iCs/>
                <w:color w:val="000000"/>
                <w:sz w:val="24"/>
                <w:szCs w:val="24"/>
              </w:rPr>
              <w:t>11.</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melléklet</w:t>
            </w:r>
            <w:r w:rsidRPr="00187D79">
              <w:rPr>
                <w:rFonts w:ascii="Times New Roman" w:hAnsi="Times New Roman" w:cs="Times New Roman"/>
                <w:color w:val="000000"/>
                <w:sz w:val="24"/>
                <w:szCs w:val="24"/>
              </w:rPr>
              <w:t>)</w:t>
            </w:r>
          </w:p>
        </w:tc>
      </w:tr>
      <w:tr w:rsidR="00187D79" w:rsidRPr="00187D79" w14:paraId="15EF8EA2" w14:textId="77777777" w:rsidTr="00437149">
        <w:tc>
          <w:tcPr>
            <w:tcW w:w="1413" w:type="dxa"/>
            <w:gridSpan w:val="2"/>
          </w:tcPr>
          <w:p w14:paraId="25DE94EB"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14.</w:t>
            </w:r>
          </w:p>
        </w:tc>
        <w:tc>
          <w:tcPr>
            <w:tcW w:w="7649" w:type="dxa"/>
          </w:tcPr>
          <w:p w14:paraId="6703C027"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b/>
                <w:bCs/>
                <w:color w:val="000000"/>
                <w:sz w:val="24"/>
                <w:szCs w:val="24"/>
              </w:rPr>
              <w:t xml:space="preserve">Folyamatban lévő változásbejegyzési eljárás </w:t>
            </w:r>
            <w:r w:rsidRPr="00187D79">
              <w:rPr>
                <w:rFonts w:ascii="Times New Roman" w:hAnsi="Times New Roman" w:cs="Times New Roman"/>
                <w:color w:val="000000"/>
                <w:sz w:val="24"/>
                <w:szCs w:val="24"/>
              </w:rPr>
              <w:t>estén a cégbírósághoz benyújtott változásbejegyzési kérelem és az annak érkezéséről a cégbíróság által megküldött igazolás (</w:t>
            </w:r>
            <w:r w:rsidRPr="00187D79">
              <w:rPr>
                <w:rFonts w:ascii="Times New Roman" w:hAnsi="Times New Roman" w:cs="Times New Roman"/>
                <w:i/>
                <w:iCs/>
                <w:color w:val="000000"/>
                <w:sz w:val="24"/>
                <w:szCs w:val="24"/>
              </w:rPr>
              <w:t>12. melléklet</w:t>
            </w:r>
            <w:r w:rsidRPr="00187D79">
              <w:rPr>
                <w:rFonts w:ascii="Times New Roman" w:hAnsi="Times New Roman" w:cs="Times New Roman"/>
                <w:color w:val="000000"/>
                <w:sz w:val="24"/>
                <w:szCs w:val="24"/>
              </w:rPr>
              <w:t>)</w:t>
            </w:r>
          </w:p>
        </w:tc>
      </w:tr>
      <w:tr w:rsidR="00187D79" w:rsidRPr="00187D79" w14:paraId="34F08F70" w14:textId="77777777" w:rsidTr="00437149">
        <w:tc>
          <w:tcPr>
            <w:tcW w:w="1413" w:type="dxa"/>
            <w:gridSpan w:val="2"/>
          </w:tcPr>
          <w:p w14:paraId="223F9700"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15.</w:t>
            </w:r>
          </w:p>
        </w:tc>
        <w:tc>
          <w:tcPr>
            <w:tcW w:w="7649" w:type="dxa"/>
          </w:tcPr>
          <w:p w14:paraId="7C908CAD"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Nyilatkozat az ajánlat </w:t>
            </w:r>
            <w:r w:rsidRPr="00187D79">
              <w:rPr>
                <w:rFonts w:ascii="Times New Roman" w:hAnsi="Times New Roman" w:cs="Times New Roman"/>
                <w:b/>
                <w:bCs/>
                <w:color w:val="000000"/>
                <w:sz w:val="24"/>
                <w:szCs w:val="24"/>
              </w:rPr>
              <w:t>papír alapú eredeti és elektronikus példányának</w:t>
            </w:r>
          </w:p>
          <w:p w14:paraId="5071B318"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egyezőségéről (</w:t>
            </w:r>
            <w:r w:rsidRPr="00187D79">
              <w:rPr>
                <w:rFonts w:ascii="Times New Roman" w:hAnsi="Times New Roman" w:cs="Times New Roman"/>
                <w:i/>
                <w:iCs/>
                <w:color w:val="000000"/>
                <w:sz w:val="24"/>
                <w:szCs w:val="24"/>
              </w:rPr>
              <w:t>13. melléklet</w:t>
            </w:r>
            <w:r w:rsidRPr="00187D79">
              <w:rPr>
                <w:rFonts w:ascii="Times New Roman" w:hAnsi="Times New Roman" w:cs="Times New Roman"/>
                <w:color w:val="000000"/>
                <w:sz w:val="24"/>
                <w:szCs w:val="24"/>
              </w:rPr>
              <w:t>)</w:t>
            </w:r>
          </w:p>
        </w:tc>
      </w:tr>
      <w:tr w:rsidR="00187D79" w:rsidRPr="00187D79" w14:paraId="338E84C2" w14:textId="77777777" w:rsidTr="00437149">
        <w:tc>
          <w:tcPr>
            <w:tcW w:w="1413" w:type="dxa"/>
            <w:gridSpan w:val="2"/>
          </w:tcPr>
          <w:p w14:paraId="0BBB8EDD"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16.</w:t>
            </w:r>
          </w:p>
        </w:tc>
        <w:tc>
          <w:tcPr>
            <w:tcW w:w="7649" w:type="dxa"/>
          </w:tcPr>
          <w:p w14:paraId="3564593A" w14:textId="77777777" w:rsidR="00187D79" w:rsidRPr="00187D79" w:rsidRDefault="00187D79" w:rsidP="00187D79">
            <w:pPr>
              <w:autoSpaceDE w:val="0"/>
              <w:autoSpaceDN w:val="0"/>
              <w:adjustRightInd w:val="0"/>
              <w:jc w:val="both"/>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Ajánlattételi lap – Árazott költségvetés</w:t>
            </w:r>
          </w:p>
          <w:p w14:paraId="65BFCE99"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Felhívjuk az ajánlattevők figyelmét, hogy az </w:t>
            </w:r>
            <w:proofErr w:type="spellStart"/>
            <w:r w:rsidRPr="00187D79">
              <w:rPr>
                <w:rFonts w:ascii="Times New Roman" w:hAnsi="Times New Roman" w:cs="Times New Roman"/>
                <w:color w:val="000000"/>
                <w:sz w:val="24"/>
                <w:szCs w:val="24"/>
              </w:rPr>
              <w:t>excel</w:t>
            </w:r>
            <w:proofErr w:type="spellEnd"/>
            <w:r w:rsidRPr="00187D79">
              <w:rPr>
                <w:rFonts w:ascii="Times New Roman" w:hAnsi="Times New Roman" w:cs="Times New Roman"/>
                <w:color w:val="000000"/>
                <w:sz w:val="24"/>
                <w:szCs w:val="24"/>
              </w:rPr>
              <w:t xml:space="preserve"> táblázaton belül tilos az egyes sorokat összevonni, valamint tilos az egyes tételekhez tartozó mennyiségeket megváltoztatni, kivéve, ha ezt ajánlatkérő a kiegészítő tájékoztatás során előírja.</w:t>
            </w:r>
          </w:p>
          <w:p w14:paraId="0A65BD32"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Valamennyi sort be kell árazni, kivéve, ha kiegészítő tájékoztatás során</w:t>
            </w:r>
          </w:p>
          <w:p w14:paraId="7C17D312"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ettől eltérően rendelkezik.</w:t>
            </w:r>
          </w:p>
          <w:p w14:paraId="39094450"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Azoknál a tételeknél, ahol a db-számból adódóan az egységár nulla, ott lehet nulla díjköltség is, ez nem vonja maga után az ajánlat érvénytelenségét. (14. melléklet)</w:t>
            </w:r>
          </w:p>
        </w:tc>
      </w:tr>
      <w:tr w:rsidR="00187D79" w:rsidRPr="00187D79" w14:paraId="5C2722CF" w14:textId="77777777" w:rsidTr="00437149">
        <w:tc>
          <w:tcPr>
            <w:tcW w:w="1413" w:type="dxa"/>
            <w:gridSpan w:val="2"/>
          </w:tcPr>
          <w:p w14:paraId="7D87DC31"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17. </w:t>
            </w:r>
          </w:p>
        </w:tc>
        <w:tc>
          <w:tcPr>
            <w:tcW w:w="7649" w:type="dxa"/>
          </w:tcPr>
          <w:p w14:paraId="60173C35"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felelősségbiztosításról</w:t>
            </w:r>
          </w:p>
          <w:p w14:paraId="766DB98F"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a biztosítékok határidőre történő nyújtására vonatkozóan</w:t>
            </w:r>
          </w:p>
          <w:p w14:paraId="6A7489E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felelős fordításról</w:t>
            </w:r>
          </w:p>
          <w:p w14:paraId="13DB2C93"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tanúsítványok rendelkezésre állásáról</w:t>
            </w:r>
          </w:p>
          <w:p w14:paraId="5A49CC15"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ütemterv határidőre való benyújtásáról (15. melléklet)</w:t>
            </w:r>
          </w:p>
        </w:tc>
      </w:tr>
      <w:tr w:rsidR="00187D79" w:rsidRPr="00187D79" w14:paraId="378538D1" w14:textId="77777777" w:rsidTr="00437149">
        <w:tc>
          <w:tcPr>
            <w:tcW w:w="1413" w:type="dxa"/>
            <w:gridSpan w:val="2"/>
          </w:tcPr>
          <w:p w14:paraId="646F4F97"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18.</w:t>
            </w:r>
          </w:p>
        </w:tc>
        <w:tc>
          <w:tcPr>
            <w:tcW w:w="7649" w:type="dxa"/>
          </w:tcPr>
          <w:p w14:paraId="1D4D3F61" w14:textId="77777777" w:rsidR="00187D79" w:rsidRPr="00187D79" w:rsidRDefault="00187D79" w:rsidP="00187D79">
            <w:pPr>
              <w:autoSpaceDE w:val="0"/>
              <w:autoSpaceDN w:val="0"/>
              <w:adjustRightInd w:val="0"/>
              <w:jc w:val="both"/>
              <w:rPr>
                <w:rFonts w:ascii="Times New Roman" w:hAnsi="Times New Roman" w:cs="Times New Roman"/>
                <w:b/>
                <w:color w:val="000000"/>
                <w:sz w:val="24"/>
                <w:szCs w:val="24"/>
              </w:rPr>
            </w:pPr>
            <w:r w:rsidRPr="00187D79">
              <w:rPr>
                <w:rFonts w:ascii="Times New Roman" w:hAnsi="Times New Roman" w:cs="Times New Roman"/>
                <w:color w:val="000000"/>
                <w:sz w:val="24"/>
                <w:szCs w:val="24"/>
              </w:rPr>
              <w:t>Nyilatkozat üzleti titokról (16. számú melléklet)</w:t>
            </w:r>
          </w:p>
        </w:tc>
      </w:tr>
      <w:tr w:rsidR="00187D79" w:rsidRPr="00187D79" w14:paraId="40721FEE" w14:textId="77777777" w:rsidTr="00437149">
        <w:tc>
          <w:tcPr>
            <w:tcW w:w="9062" w:type="dxa"/>
            <w:gridSpan w:val="3"/>
          </w:tcPr>
          <w:p w14:paraId="0CE175D5" w14:textId="77777777"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p>
        </w:tc>
      </w:tr>
      <w:tr w:rsidR="00187D79" w:rsidRPr="00187D79" w14:paraId="2A9FA8B7" w14:textId="77777777" w:rsidTr="00437149">
        <w:tc>
          <w:tcPr>
            <w:tcW w:w="9062" w:type="dxa"/>
            <w:gridSpan w:val="3"/>
          </w:tcPr>
          <w:p w14:paraId="753FC619"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Pénzügyi és gazdasági alkalmasság - a megkövetelt igazolási mód:</w:t>
            </w:r>
          </w:p>
        </w:tc>
      </w:tr>
      <w:tr w:rsidR="00187D79" w:rsidRPr="00187D79" w14:paraId="3D355D70" w14:textId="77777777" w:rsidTr="00437149">
        <w:tc>
          <w:tcPr>
            <w:tcW w:w="1413" w:type="dxa"/>
            <w:gridSpan w:val="2"/>
          </w:tcPr>
          <w:p w14:paraId="4A18433B"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19. </w:t>
            </w:r>
          </w:p>
        </w:tc>
        <w:tc>
          <w:tcPr>
            <w:tcW w:w="7649" w:type="dxa"/>
          </w:tcPr>
          <w:p w14:paraId="1FD8049A" w14:textId="77777777" w:rsidR="00187D79" w:rsidRPr="00187D79" w:rsidRDefault="00187D79" w:rsidP="00187D79">
            <w:pPr>
              <w:autoSpaceDE w:val="0"/>
              <w:autoSpaceDN w:val="0"/>
              <w:adjustRightInd w:val="0"/>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 xml:space="preserve">Pénzintézeti igazolás </w:t>
            </w:r>
            <w:r w:rsidRPr="00187D79">
              <w:rPr>
                <w:rFonts w:ascii="Times New Roman" w:hAnsi="Times New Roman" w:cs="Times New Roman"/>
                <w:color w:val="000000"/>
                <w:sz w:val="24"/>
                <w:szCs w:val="24"/>
              </w:rPr>
              <w:t>(</w:t>
            </w:r>
            <w:r w:rsidRPr="00187D79">
              <w:rPr>
                <w:rFonts w:ascii="Times New Roman" w:hAnsi="Times New Roman" w:cs="Times New Roman"/>
                <w:i/>
                <w:iCs/>
                <w:color w:val="000000"/>
                <w:sz w:val="24"/>
                <w:szCs w:val="24"/>
              </w:rPr>
              <w:t>17. melléklet</w:t>
            </w:r>
            <w:r w:rsidRPr="00187D79">
              <w:rPr>
                <w:rFonts w:ascii="Times New Roman" w:hAnsi="Times New Roman" w:cs="Times New Roman"/>
                <w:color w:val="000000"/>
                <w:sz w:val="24"/>
                <w:szCs w:val="24"/>
              </w:rPr>
              <w:t>)</w:t>
            </w:r>
          </w:p>
        </w:tc>
      </w:tr>
      <w:tr w:rsidR="00187D79" w:rsidRPr="00187D79" w14:paraId="33F2BB08" w14:textId="77777777" w:rsidTr="00437149">
        <w:tc>
          <w:tcPr>
            <w:tcW w:w="9062" w:type="dxa"/>
            <w:gridSpan w:val="3"/>
          </w:tcPr>
          <w:p w14:paraId="434E7531"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Műszaki, illetve szakmai alkalmasság - a megkövetelt igazolási mód:</w:t>
            </w:r>
          </w:p>
        </w:tc>
      </w:tr>
      <w:tr w:rsidR="00187D79" w:rsidRPr="00187D79" w14:paraId="5409EF84" w14:textId="77777777" w:rsidTr="00437149">
        <w:tc>
          <w:tcPr>
            <w:tcW w:w="1271" w:type="dxa"/>
          </w:tcPr>
          <w:p w14:paraId="01FE00C5"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20.</w:t>
            </w:r>
          </w:p>
        </w:tc>
        <w:tc>
          <w:tcPr>
            <w:tcW w:w="7791" w:type="dxa"/>
            <w:gridSpan w:val="2"/>
          </w:tcPr>
          <w:p w14:paraId="0870376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eljárást megindító ajánlattételi felhívás feladásától visszafelé számított megelőző 60 hónap vonatkozásában a </w:t>
            </w:r>
            <w:r w:rsidRPr="00187D79">
              <w:rPr>
                <w:rFonts w:ascii="Times New Roman" w:hAnsi="Times New Roman" w:cs="Times New Roman"/>
                <w:b/>
                <w:bCs/>
                <w:color w:val="000000"/>
                <w:sz w:val="24"/>
                <w:szCs w:val="24"/>
              </w:rPr>
              <w:t>közbeszerzés tárgya szerinti referencia</w:t>
            </w:r>
            <w:r w:rsidRPr="00187D79">
              <w:rPr>
                <w:rFonts w:ascii="Times New Roman" w:hAnsi="Times New Roman" w:cs="Times New Roman"/>
                <w:color w:val="000000"/>
                <w:sz w:val="24"/>
                <w:szCs w:val="24"/>
              </w:rPr>
              <w:t xml:space="preserve"> – Ajánlatkérő a vizsgált időszak alatt befejezett, de legfeljebb nyolc éven belül megkezdett építési beruházásokat veszi figyelembe (18</w:t>
            </w:r>
            <w:r w:rsidRPr="00187D79">
              <w:rPr>
                <w:rFonts w:ascii="Times New Roman" w:hAnsi="Times New Roman" w:cs="Times New Roman"/>
                <w:i/>
                <w:iCs/>
                <w:color w:val="000000"/>
                <w:sz w:val="24"/>
                <w:szCs w:val="24"/>
              </w:rPr>
              <w:t>. melléklet</w:t>
            </w:r>
            <w:r w:rsidRPr="00187D79">
              <w:rPr>
                <w:rFonts w:ascii="Times New Roman" w:hAnsi="Times New Roman" w:cs="Times New Roman"/>
                <w:color w:val="000000"/>
                <w:sz w:val="24"/>
                <w:szCs w:val="24"/>
              </w:rPr>
              <w:t>)</w:t>
            </w:r>
          </w:p>
        </w:tc>
      </w:tr>
      <w:tr w:rsidR="00187D79" w:rsidRPr="00187D79" w14:paraId="789AE6CE" w14:textId="77777777" w:rsidTr="00437149">
        <w:tc>
          <w:tcPr>
            <w:tcW w:w="1271" w:type="dxa"/>
          </w:tcPr>
          <w:p w14:paraId="1C3672E9"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21.</w:t>
            </w:r>
          </w:p>
        </w:tc>
        <w:tc>
          <w:tcPr>
            <w:tcW w:w="7791" w:type="dxa"/>
            <w:gridSpan w:val="2"/>
          </w:tcPr>
          <w:p w14:paraId="6FE328A3"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teljesítésbe bevonni kívánt </w:t>
            </w:r>
            <w:r w:rsidRPr="00187D79">
              <w:rPr>
                <w:rFonts w:ascii="Times New Roman" w:hAnsi="Times New Roman" w:cs="Times New Roman"/>
                <w:b/>
                <w:bCs/>
                <w:color w:val="000000"/>
                <w:sz w:val="24"/>
                <w:szCs w:val="24"/>
              </w:rPr>
              <w:t xml:space="preserve">szakember bemutatása </w:t>
            </w:r>
            <w:r w:rsidRPr="00187D79">
              <w:rPr>
                <w:rFonts w:ascii="Times New Roman" w:hAnsi="Times New Roman" w:cs="Times New Roman"/>
                <w:color w:val="000000"/>
                <w:sz w:val="24"/>
                <w:szCs w:val="24"/>
              </w:rPr>
              <w:t>(19. melléklet)</w:t>
            </w:r>
          </w:p>
        </w:tc>
      </w:tr>
      <w:tr w:rsidR="00187D79" w:rsidRPr="00187D79" w14:paraId="3C3714FE" w14:textId="77777777" w:rsidTr="00437149">
        <w:tc>
          <w:tcPr>
            <w:tcW w:w="1271" w:type="dxa"/>
          </w:tcPr>
          <w:p w14:paraId="699554C2"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22.</w:t>
            </w:r>
          </w:p>
        </w:tc>
        <w:tc>
          <w:tcPr>
            <w:tcW w:w="7791" w:type="dxa"/>
            <w:gridSpan w:val="2"/>
          </w:tcPr>
          <w:p w14:paraId="20E19449"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szakember </w:t>
            </w:r>
            <w:r w:rsidRPr="00187D79">
              <w:rPr>
                <w:rFonts w:ascii="Times New Roman" w:hAnsi="Times New Roman" w:cs="Times New Roman"/>
                <w:b/>
                <w:bCs/>
                <w:color w:val="000000"/>
                <w:sz w:val="24"/>
                <w:szCs w:val="24"/>
              </w:rPr>
              <w:t xml:space="preserve">végzettségét, képzettségét, jogosultságot </w:t>
            </w:r>
            <w:r w:rsidRPr="00187D79">
              <w:rPr>
                <w:rFonts w:ascii="Times New Roman" w:hAnsi="Times New Roman" w:cs="Times New Roman"/>
                <w:color w:val="000000"/>
                <w:sz w:val="24"/>
                <w:szCs w:val="24"/>
              </w:rPr>
              <w:t>igazoló okirat másolata (</w:t>
            </w:r>
            <w:r w:rsidRPr="00187D79">
              <w:rPr>
                <w:rFonts w:ascii="Times New Roman" w:hAnsi="Times New Roman" w:cs="Times New Roman"/>
                <w:i/>
                <w:iCs/>
                <w:color w:val="000000"/>
                <w:sz w:val="24"/>
                <w:szCs w:val="24"/>
              </w:rPr>
              <w:t>20. melléklet</w:t>
            </w:r>
            <w:r w:rsidRPr="00187D79">
              <w:rPr>
                <w:rFonts w:ascii="Times New Roman" w:hAnsi="Times New Roman" w:cs="Times New Roman"/>
                <w:color w:val="000000"/>
                <w:sz w:val="24"/>
                <w:szCs w:val="24"/>
              </w:rPr>
              <w:t>)</w:t>
            </w:r>
          </w:p>
          <w:p w14:paraId="0902670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Saját kezűleg aláírt önéletrajz, szakmai tapasztalat év/hónap/nap pontossággal</w:t>
            </w:r>
          </w:p>
        </w:tc>
      </w:tr>
      <w:tr w:rsidR="00187D79" w:rsidRPr="00187D79" w14:paraId="0457DF17" w14:textId="77777777" w:rsidTr="00437149">
        <w:tc>
          <w:tcPr>
            <w:tcW w:w="1271" w:type="dxa"/>
          </w:tcPr>
          <w:p w14:paraId="282D1683"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23.</w:t>
            </w:r>
          </w:p>
        </w:tc>
        <w:tc>
          <w:tcPr>
            <w:tcW w:w="7791" w:type="dxa"/>
            <w:gridSpan w:val="2"/>
          </w:tcPr>
          <w:p w14:paraId="64C568F1"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szakember </w:t>
            </w:r>
            <w:r w:rsidRPr="00187D79">
              <w:rPr>
                <w:rFonts w:ascii="Times New Roman" w:hAnsi="Times New Roman" w:cs="Times New Roman"/>
                <w:b/>
                <w:color w:val="000000"/>
                <w:sz w:val="24"/>
                <w:szCs w:val="24"/>
              </w:rPr>
              <w:t>rendelkezésre állás</w:t>
            </w:r>
            <w:r w:rsidRPr="00187D79">
              <w:rPr>
                <w:rFonts w:ascii="Times New Roman" w:hAnsi="Times New Roman" w:cs="Times New Roman"/>
                <w:color w:val="000000"/>
                <w:sz w:val="24"/>
                <w:szCs w:val="24"/>
              </w:rPr>
              <w:t>i nyilatkozata (21. melléklet)</w:t>
            </w:r>
          </w:p>
        </w:tc>
      </w:tr>
      <w:tr w:rsidR="00187D79" w:rsidRPr="00187D79" w14:paraId="5BEE9E52" w14:textId="77777777" w:rsidTr="00437149">
        <w:tc>
          <w:tcPr>
            <w:tcW w:w="1271" w:type="dxa"/>
          </w:tcPr>
          <w:p w14:paraId="3A161A4C"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24.</w:t>
            </w:r>
          </w:p>
        </w:tc>
        <w:tc>
          <w:tcPr>
            <w:tcW w:w="7791" w:type="dxa"/>
            <w:gridSpan w:val="2"/>
          </w:tcPr>
          <w:p w14:paraId="7CFB9E23"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megajánlott szakember </w:t>
            </w:r>
            <w:r w:rsidRPr="00187D79">
              <w:rPr>
                <w:rFonts w:ascii="Times New Roman" w:hAnsi="Times New Roman" w:cs="Times New Roman"/>
                <w:b/>
                <w:color w:val="000000"/>
                <w:sz w:val="24"/>
                <w:szCs w:val="24"/>
              </w:rPr>
              <w:t>kamarai tagság</w:t>
            </w:r>
            <w:r w:rsidRPr="00187D79">
              <w:rPr>
                <w:rFonts w:ascii="Times New Roman" w:hAnsi="Times New Roman" w:cs="Times New Roman"/>
                <w:color w:val="000000"/>
                <w:sz w:val="24"/>
                <w:szCs w:val="24"/>
              </w:rPr>
              <w:t>ságról (22. melléklet)</w:t>
            </w:r>
          </w:p>
        </w:tc>
      </w:tr>
      <w:tr w:rsidR="00187D79" w:rsidRPr="00187D79" w14:paraId="5069E463" w14:textId="77777777" w:rsidTr="00437149">
        <w:tc>
          <w:tcPr>
            <w:tcW w:w="1271" w:type="dxa"/>
          </w:tcPr>
          <w:p w14:paraId="6C3CA87F"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7791" w:type="dxa"/>
            <w:gridSpan w:val="2"/>
          </w:tcPr>
          <w:p w14:paraId="6E1901E0" w14:textId="77777777" w:rsidR="00187D79" w:rsidRPr="00187D79" w:rsidRDefault="00187D79" w:rsidP="00187D79">
            <w:pPr>
              <w:autoSpaceDE w:val="0"/>
              <w:autoSpaceDN w:val="0"/>
              <w:adjustRightInd w:val="0"/>
              <w:jc w:val="both"/>
              <w:rPr>
                <w:rFonts w:ascii="Times New Roman" w:hAnsi="Times New Roman" w:cs="Times New Roman"/>
                <w:sz w:val="24"/>
                <w:szCs w:val="24"/>
              </w:rPr>
            </w:pPr>
            <w:r w:rsidRPr="00187D79">
              <w:rPr>
                <w:rFonts w:ascii="Times New Roman" w:hAnsi="Times New Roman" w:cs="Times New Roman"/>
                <w:sz w:val="24"/>
                <w:szCs w:val="24"/>
              </w:rPr>
              <w:t>Nyilatkozat a tervek megismeréséről (23. melléklet)</w:t>
            </w:r>
          </w:p>
        </w:tc>
      </w:tr>
      <w:tr w:rsidR="00187D79" w:rsidRPr="00187D79" w14:paraId="6C5A52CE" w14:textId="77777777" w:rsidTr="00437149">
        <w:tc>
          <w:tcPr>
            <w:tcW w:w="1271" w:type="dxa"/>
          </w:tcPr>
          <w:p w14:paraId="096B871B"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25.</w:t>
            </w:r>
          </w:p>
        </w:tc>
        <w:tc>
          <w:tcPr>
            <w:tcW w:w="7791" w:type="dxa"/>
            <w:gridSpan w:val="2"/>
          </w:tcPr>
          <w:p w14:paraId="7D2AC1D0" w14:textId="77777777" w:rsidR="00187D79" w:rsidRPr="00187D79" w:rsidRDefault="00187D79" w:rsidP="00187D79">
            <w:pPr>
              <w:autoSpaceDE w:val="0"/>
              <w:autoSpaceDN w:val="0"/>
              <w:adjustRightInd w:val="0"/>
              <w:jc w:val="both"/>
              <w:rPr>
                <w:rFonts w:ascii="Times New Roman" w:hAnsi="Times New Roman" w:cs="Times New Roman"/>
                <w:b/>
                <w:sz w:val="24"/>
                <w:szCs w:val="24"/>
              </w:rPr>
            </w:pPr>
            <w:r w:rsidRPr="00187D79">
              <w:rPr>
                <w:rFonts w:ascii="Times New Roman" w:hAnsi="Times New Roman" w:cs="Times New Roman"/>
                <w:b/>
                <w:sz w:val="24"/>
                <w:szCs w:val="24"/>
              </w:rPr>
              <w:t>Regisztrációs lap</w:t>
            </w:r>
          </w:p>
        </w:tc>
      </w:tr>
    </w:tbl>
    <w:p w14:paraId="6027879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78AB00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E910C5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2D940841"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fenti jegyzéket Ajánlatkérő az ajánlati felhívás és a jelen dokumentáció alapján, legjobb tudása szerint állította össze. Ettől függetlenül Ajánlattevőnek minden olyan adatot, információt, igazolást és nyilatkozatot tartalmaznia kell, amit a felhívás, a dokumentáció és a Kbt. előírnak.</w:t>
      </w:r>
    </w:p>
    <w:p w14:paraId="230D6F7F"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557B125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D7C283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 melléklet</w:t>
      </w:r>
    </w:p>
    <w:p w14:paraId="4F209DA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14DD6E2"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i/>
          <w:sz w:val="24"/>
          <w:szCs w:val="24"/>
        </w:rPr>
      </w:pPr>
      <w:r w:rsidRPr="00187D79">
        <w:rPr>
          <w:rFonts w:ascii="Times New Roman" w:hAnsi="Times New Roman" w:cs="Times New Roman"/>
          <w:b/>
          <w:bCs/>
          <w:i/>
          <w:iCs/>
          <w:color w:val="000000"/>
          <w:sz w:val="24"/>
          <w:szCs w:val="24"/>
        </w:rPr>
        <w:t>„</w:t>
      </w:r>
      <w:r w:rsidR="00FD083F">
        <w:rPr>
          <w:rFonts w:ascii="Times New Roman" w:hAnsi="Times New Roman" w:cs="Times New Roman"/>
          <w:i/>
          <w:sz w:val="24"/>
          <w:szCs w:val="24"/>
        </w:rPr>
        <w:t xml:space="preserve">Vállalkozási szerződés a nyíregyházai </w:t>
      </w:r>
      <w:proofErr w:type="spellStart"/>
      <w:r w:rsidR="00FD083F">
        <w:rPr>
          <w:rFonts w:ascii="Times New Roman" w:hAnsi="Times New Roman" w:cs="Times New Roman"/>
          <w:i/>
          <w:sz w:val="24"/>
          <w:szCs w:val="24"/>
        </w:rPr>
        <w:t>Bujtosi</w:t>
      </w:r>
      <w:proofErr w:type="spellEnd"/>
      <w:r w:rsidR="00FD083F">
        <w:rPr>
          <w:rFonts w:ascii="Times New Roman" w:hAnsi="Times New Roman" w:cs="Times New Roman"/>
          <w:i/>
          <w:sz w:val="24"/>
          <w:szCs w:val="24"/>
        </w:rPr>
        <w:t xml:space="preserve"> városliget rekonstrukciójára</w:t>
      </w:r>
      <w:r w:rsidRPr="00187D79">
        <w:rPr>
          <w:rFonts w:ascii="Times New Roman" w:hAnsi="Times New Roman" w:cs="Times New Roman"/>
          <w:color w:val="000000"/>
          <w:sz w:val="24"/>
          <w:szCs w:val="24"/>
        </w:rPr>
        <w:t xml:space="preserve">” </w:t>
      </w:r>
    </w:p>
    <w:p w14:paraId="12395832"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CÉGINFORMÁCIÓS LAP</w:t>
      </w:r>
    </w:p>
    <w:tbl>
      <w:tblPr>
        <w:tblStyle w:val="Rcsostblzat2"/>
        <w:tblW w:w="0" w:type="auto"/>
        <w:tblLook w:val="04A0" w:firstRow="1" w:lastRow="0" w:firstColumn="1" w:lastColumn="0" w:noHBand="0" w:noVBand="1"/>
      </w:tblPr>
      <w:tblGrid>
        <w:gridCol w:w="4531"/>
        <w:gridCol w:w="4531"/>
      </w:tblGrid>
      <w:tr w:rsidR="00187D79" w:rsidRPr="00187D79" w14:paraId="79BB70CE" w14:textId="77777777" w:rsidTr="00437149">
        <w:tc>
          <w:tcPr>
            <w:tcW w:w="4531" w:type="dxa"/>
          </w:tcPr>
          <w:p w14:paraId="3CF94391"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 neve:</w:t>
            </w:r>
          </w:p>
        </w:tc>
        <w:tc>
          <w:tcPr>
            <w:tcW w:w="4531" w:type="dxa"/>
          </w:tcPr>
          <w:p w14:paraId="41A1DD81"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16501F35" w14:textId="77777777" w:rsidTr="00437149">
        <w:tc>
          <w:tcPr>
            <w:tcW w:w="4531" w:type="dxa"/>
          </w:tcPr>
          <w:p w14:paraId="26E391F6"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b/>
                <w:bCs/>
                <w:color w:val="000000"/>
                <w:sz w:val="24"/>
                <w:szCs w:val="24"/>
              </w:rPr>
              <w:t>Cégjegyzékszáma:</w:t>
            </w:r>
          </w:p>
        </w:tc>
        <w:tc>
          <w:tcPr>
            <w:tcW w:w="4531" w:type="dxa"/>
          </w:tcPr>
          <w:p w14:paraId="03635F6A"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52B4995A" w14:textId="77777777" w:rsidTr="00437149">
        <w:tc>
          <w:tcPr>
            <w:tcW w:w="4531" w:type="dxa"/>
          </w:tcPr>
          <w:p w14:paraId="1AC9E27D"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Adószáma:</w:t>
            </w:r>
          </w:p>
        </w:tc>
        <w:tc>
          <w:tcPr>
            <w:tcW w:w="4531" w:type="dxa"/>
          </w:tcPr>
          <w:p w14:paraId="4E028BA8"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209885C1" w14:textId="77777777" w:rsidTr="00437149">
        <w:tc>
          <w:tcPr>
            <w:tcW w:w="4531" w:type="dxa"/>
          </w:tcPr>
          <w:p w14:paraId="756BEC0E"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Címe (székhelye):</w:t>
            </w:r>
          </w:p>
        </w:tc>
        <w:tc>
          <w:tcPr>
            <w:tcW w:w="4531" w:type="dxa"/>
          </w:tcPr>
          <w:p w14:paraId="484BD789"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3173C363" w14:textId="77777777" w:rsidTr="00437149">
        <w:tc>
          <w:tcPr>
            <w:tcW w:w="4531" w:type="dxa"/>
          </w:tcPr>
          <w:p w14:paraId="164FEE92"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irányítószám, település</w:t>
            </w:r>
          </w:p>
        </w:tc>
        <w:tc>
          <w:tcPr>
            <w:tcW w:w="4531" w:type="dxa"/>
          </w:tcPr>
          <w:p w14:paraId="13800606"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74E58652" w14:textId="77777777" w:rsidTr="00437149">
        <w:tc>
          <w:tcPr>
            <w:tcW w:w="4531" w:type="dxa"/>
          </w:tcPr>
          <w:p w14:paraId="411B7113"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utca, házszám</w:t>
            </w:r>
          </w:p>
        </w:tc>
        <w:tc>
          <w:tcPr>
            <w:tcW w:w="4531" w:type="dxa"/>
          </w:tcPr>
          <w:p w14:paraId="54CDC403"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4508FE97" w14:textId="77777777" w:rsidTr="00437149">
        <w:tc>
          <w:tcPr>
            <w:tcW w:w="4531" w:type="dxa"/>
          </w:tcPr>
          <w:p w14:paraId="245EF2D3"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telefonszám</w:t>
            </w:r>
          </w:p>
        </w:tc>
        <w:tc>
          <w:tcPr>
            <w:tcW w:w="4531" w:type="dxa"/>
          </w:tcPr>
          <w:p w14:paraId="69964604"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5DBBB958" w14:textId="77777777" w:rsidTr="00437149">
        <w:tc>
          <w:tcPr>
            <w:tcW w:w="4531" w:type="dxa"/>
          </w:tcPr>
          <w:p w14:paraId="051BB95B"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telefaxszám</w:t>
            </w:r>
          </w:p>
        </w:tc>
        <w:tc>
          <w:tcPr>
            <w:tcW w:w="4531" w:type="dxa"/>
          </w:tcPr>
          <w:p w14:paraId="13A28B03"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6D6674F6" w14:textId="77777777" w:rsidTr="00437149">
        <w:tc>
          <w:tcPr>
            <w:tcW w:w="4531" w:type="dxa"/>
          </w:tcPr>
          <w:p w14:paraId="05C25B36"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E-mail cím</w:t>
            </w:r>
          </w:p>
        </w:tc>
        <w:tc>
          <w:tcPr>
            <w:tcW w:w="4531" w:type="dxa"/>
          </w:tcPr>
          <w:p w14:paraId="0C31CBDC"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476A0C0E" w14:textId="77777777" w:rsidTr="00437149">
        <w:tc>
          <w:tcPr>
            <w:tcW w:w="4531" w:type="dxa"/>
          </w:tcPr>
          <w:p w14:paraId="0EA1EA7F"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Képviselő neve</w:t>
            </w:r>
          </w:p>
        </w:tc>
        <w:tc>
          <w:tcPr>
            <w:tcW w:w="4531" w:type="dxa"/>
          </w:tcPr>
          <w:p w14:paraId="74ADB79E"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4DDFCD22" w14:textId="77777777" w:rsidTr="00437149">
        <w:tc>
          <w:tcPr>
            <w:tcW w:w="4531" w:type="dxa"/>
          </w:tcPr>
          <w:p w14:paraId="4A5D3F0A"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Kapcsolattartó adatai</w:t>
            </w:r>
            <w:r w:rsidRPr="00187D79">
              <w:rPr>
                <w:rFonts w:ascii="Times New Roman" w:hAnsi="Times New Roman" w:cs="Times New Roman"/>
                <w:b/>
                <w:bCs/>
                <w:color w:val="000000"/>
                <w:sz w:val="24"/>
                <w:szCs w:val="24"/>
                <w:vertAlign w:val="superscript"/>
              </w:rPr>
              <w:footnoteReference w:id="2"/>
            </w:r>
          </w:p>
        </w:tc>
        <w:tc>
          <w:tcPr>
            <w:tcW w:w="4531" w:type="dxa"/>
          </w:tcPr>
          <w:p w14:paraId="7648472F"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07611425" w14:textId="77777777" w:rsidTr="00437149">
        <w:tc>
          <w:tcPr>
            <w:tcW w:w="4531" w:type="dxa"/>
          </w:tcPr>
          <w:p w14:paraId="1DCD8352"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neve</w:t>
            </w:r>
          </w:p>
        </w:tc>
        <w:tc>
          <w:tcPr>
            <w:tcW w:w="4531" w:type="dxa"/>
          </w:tcPr>
          <w:p w14:paraId="70339ED4"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1A74BF23" w14:textId="77777777" w:rsidTr="00437149">
        <w:tc>
          <w:tcPr>
            <w:tcW w:w="4531" w:type="dxa"/>
          </w:tcPr>
          <w:p w14:paraId="324E7CED"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telefonszáma</w:t>
            </w:r>
          </w:p>
        </w:tc>
        <w:tc>
          <w:tcPr>
            <w:tcW w:w="4531" w:type="dxa"/>
          </w:tcPr>
          <w:p w14:paraId="081B4D65"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1EF4D40D" w14:textId="77777777" w:rsidTr="00437149">
        <w:tc>
          <w:tcPr>
            <w:tcW w:w="4531" w:type="dxa"/>
          </w:tcPr>
          <w:p w14:paraId="0BD551F9"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fax száma</w:t>
            </w:r>
          </w:p>
        </w:tc>
        <w:tc>
          <w:tcPr>
            <w:tcW w:w="4531" w:type="dxa"/>
          </w:tcPr>
          <w:p w14:paraId="11B67009"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2B8C9264" w14:textId="77777777" w:rsidTr="00437149">
        <w:tc>
          <w:tcPr>
            <w:tcW w:w="4531" w:type="dxa"/>
          </w:tcPr>
          <w:p w14:paraId="3177B4D7"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e-mail címe</w:t>
            </w:r>
          </w:p>
        </w:tc>
        <w:tc>
          <w:tcPr>
            <w:tcW w:w="4531" w:type="dxa"/>
          </w:tcPr>
          <w:p w14:paraId="586165D5"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bl>
    <w:p w14:paraId="4AD8E364"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7D983DBA"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548516E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10CDAD2A"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3D78CBAC"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5E2A4DCA"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17F72317"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2. melléklet</w:t>
      </w:r>
    </w:p>
    <w:p w14:paraId="7F09E1A0"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i/>
          <w:color w:val="000000"/>
          <w:sz w:val="24"/>
          <w:szCs w:val="24"/>
        </w:rPr>
      </w:pPr>
      <w:r w:rsidRPr="00187D79">
        <w:rPr>
          <w:rFonts w:ascii="Times New Roman" w:hAnsi="Times New Roman" w:cs="Times New Roman"/>
          <w:b/>
          <w:bCs/>
          <w:i/>
          <w:iCs/>
          <w:color w:val="000000"/>
          <w:sz w:val="24"/>
          <w:szCs w:val="24"/>
        </w:rPr>
        <w:t>„</w:t>
      </w:r>
      <w:r w:rsidR="00FD083F">
        <w:rPr>
          <w:rFonts w:ascii="Times New Roman" w:hAnsi="Times New Roman" w:cs="Times New Roman"/>
          <w:i/>
          <w:color w:val="000000"/>
          <w:sz w:val="24"/>
          <w:szCs w:val="24"/>
        </w:rPr>
        <w:t xml:space="preserve">Vállalkozási szerződés a nyíregyházi </w:t>
      </w:r>
      <w:proofErr w:type="spellStart"/>
      <w:r w:rsidR="00FD083F">
        <w:rPr>
          <w:rFonts w:ascii="Times New Roman" w:hAnsi="Times New Roman" w:cs="Times New Roman"/>
          <w:i/>
          <w:color w:val="000000"/>
          <w:sz w:val="24"/>
          <w:szCs w:val="24"/>
        </w:rPr>
        <w:t>Bujtosi</w:t>
      </w:r>
      <w:proofErr w:type="spellEnd"/>
      <w:r w:rsidR="00FD083F">
        <w:rPr>
          <w:rFonts w:ascii="Times New Roman" w:hAnsi="Times New Roman" w:cs="Times New Roman"/>
          <w:i/>
          <w:color w:val="000000"/>
          <w:sz w:val="24"/>
          <w:szCs w:val="24"/>
        </w:rPr>
        <w:t xml:space="preserve"> városliget rekonstrukciójára</w:t>
      </w:r>
      <w:r w:rsidRPr="00187D79">
        <w:rPr>
          <w:rFonts w:ascii="Times New Roman" w:hAnsi="Times New Roman" w:cs="Times New Roman"/>
          <w:b/>
          <w:bCs/>
          <w:i/>
          <w:iCs/>
          <w:color w:val="000000"/>
          <w:sz w:val="24"/>
          <w:szCs w:val="24"/>
        </w:rPr>
        <w:t>”</w:t>
      </w:r>
    </w:p>
    <w:p w14:paraId="3921A0C6"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A21AA43" w14:textId="33361A3F" w:rsidR="00187D79" w:rsidRPr="00187D79" w:rsidRDefault="00E53397" w:rsidP="00187D7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FELOLVASÓ</w:t>
      </w:r>
      <w:r w:rsidR="00187D79" w:rsidRPr="00187D79">
        <w:rPr>
          <w:rFonts w:ascii="Times New Roman" w:hAnsi="Times New Roman" w:cs="Times New Roman"/>
          <w:b/>
          <w:bCs/>
          <w:color w:val="000000"/>
          <w:sz w:val="24"/>
          <w:szCs w:val="24"/>
        </w:rPr>
        <w:t>LAP</w:t>
      </w:r>
    </w:p>
    <w:p w14:paraId="588DC07A"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4531"/>
        <w:gridCol w:w="4531"/>
      </w:tblGrid>
      <w:tr w:rsidR="00187D79" w:rsidRPr="00187D79" w14:paraId="605161AB" w14:textId="77777777" w:rsidTr="00437149">
        <w:tc>
          <w:tcPr>
            <w:tcW w:w="4531" w:type="dxa"/>
          </w:tcPr>
          <w:p w14:paraId="511DF6FD"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 neve:</w:t>
            </w:r>
          </w:p>
        </w:tc>
        <w:tc>
          <w:tcPr>
            <w:tcW w:w="4531" w:type="dxa"/>
          </w:tcPr>
          <w:p w14:paraId="05992C9E" w14:textId="77777777"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14:paraId="280718F4" w14:textId="77777777" w:rsidTr="00437149">
        <w:tc>
          <w:tcPr>
            <w:tcW w:w="4531" w:type="dxa"/>
          </w:tcPr>
          <w:p w14:paraId="2D1CC6C5"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Címe (székhelye):</w:t>
            </w:r>
          </w:p>
        </w:tc>
        <w:tc>
          <w:tcPr>
            <w:tcW w:w="4531" w:type="dxa"/>
          </w:tcPr>
          <w:p w14:paraId="440251C0" w14:textId="77777777"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14:paraId="34CB2402" w14:textId="77777777" w:rsidTr="00437149">
        <w:tc>
          <w:tcPr>
            <w:tcW w:w="4531" w:type="dxa"/>
          </w:tcPr>
          <w:p w14:paraId="33551931"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irányítószám, település</w:t>
            </w:r>
          </w:p>
        </w:tc>
        <w:tc>
          <w:tcPr>
            <w:tcW w:w="4531" w:type="dxa"/>
          </w:tcPr>
          <w:p w14:paraId="62B42A64" w14:textId="77777777"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14:paraId="0190CC8E" w14:textId="77777777" w:rsidTr="00437149">
        <w:tc>
          <w:tcPr>
            <w:tcW w:w="4531" w:type="dxa"/>
          </w:tcPr>
          <w:p w14:paraId="703126DB"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utca, házszám</w:t>
            </w:r>
          </w:p>
        </w:tc>
        <w:tc>
          <w:tcPr>
            <w:tcW w:w="4531" w:type="dxa"/>
          </w:tcPr>
          <w:p w14:paraId="28ACA05D" w14:textId="77777777"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bl>
    <w:p w14:paraId="2B0422FA"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58BE9DEC"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 főbb számszerűsíthető adatai, az ajánlati lappal összhangban (az ajánlati lap</w:t>
      </w:r>
    </w:p>
    <w:p w14:paraId="23BD488E"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felolvasó lap mellékletét képezi)</w:t>
      </w:r>
      <w:r w:rsidRPr="00187D79">
        <w:rPr>
          <w:rFonts w:ascii="Times New Roman" w:hAnsi="Times New Roman" w:cs="Times New Roman"/>
          <w:b/>
          <w:bCs/>
          <w:color w:val="000000"/>
          <w:sz w:val="24"/>
          <w:szCs w:val="24"/>
          <w:vertAlign w:val="superscript"/>
        </w:rPr>
        <w:footnoteReference w:id="3"/>
      </w:r>
      <w:r w:rsidRPr="00187D79">
        <w:rPr>
          <w:rFonts w:ascii="Times New Roman" w:hAnsi="Times New Roman" w:cs="Times New Roman"/>
          <w:b/>
          <w:bCs/>
          <w:color w:val="000000"/>
          <w:sz w:val="24"/>
          <w:szCs w:val="24"/>
        </w:rPr>
        <w:t>:</w:t>
      </w:r>
    </w:p>
    <w:p w14:paraId="2F953B44"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bl>
      <w:tblPr>
        <w:tblW w:w="9298" w:type="dxa"/>
        <w:tblInd w:w="-5" w:type="dxa"/>
        <w:tblLayout w:type="fixed"/>
        <w:tblLook w:val="0000" w:firstRow="0" w:lastRow="0" w:firstColumn="0" w:lastColumn="0" w:noHBand="0" w:noVBand="0"/>
      </w:tblPr>
      <w:tblGrid>
        <w:gridCol w:w="4536"/>
        <w:gridCol w:w="4762"/>
      </w:tblGrid>
      <w:tr w:rsidR="00187D79" w:rsidRPr="00187D79" w14:paraId="41211AF2" w14:textId="77777777" w:rsidTr="00437149">
        <w:tc>
          <w:tcPr>
            <w:tcW w:w="4536" w:type="dxa"/>
            <w:tcBorders>
              <w:top w:val="single" w:sz="4" w:space="0" w:color="000000"/>
              <w:left w:val="single" w:sz="4" w:space="0" w:color="000000"/>
              <w:bottom w:val="single" w:sz="4" w:space="0" w:color="000000"/>
            </w:tcBorders>
            <w:shd w:val="clear" w:color="auto" w:fill="auto"/>
          </w:tcPr>
          <w:p w14:paraId="0B0F64B7"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Értékelési szempont </w:t>
            </w:r>
            <w:r w:rsidRPr="00187D79">
              <w:rPr>
                <w:rFonts w:ascii="Times New Roman" w:hAnsi="Times New Roman" w:cs="Times New Roman"/>
                <w:b/>
                <w:bCs/>
                <w:color w:val="000000"/>
                <w:sz w:val="24"/>
                <w:szCs w:val="24"/>
              </w:rPr>
              <w:tab/>
            </w:r>
          </w:p>
          <w:p w14:paraId="68977F1E"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6F49C69"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r>
      <w:tr w:rsidR="00187D79" w:rsidRPr="00187D79" w14:paraId="13C52BE2" w14:textId="77777777" w:rsidTr="00437149">
        <w:tc>
          <w:tcPr>
            <w:tcW w:w="4536" w:type="dxa"/>
            <w:tcBorders>
              <w:top w:val="single" w:sz="4" w:space="0" w:color="000000"/>
              <w:left w:val="single" w:sz="4" w:space="0" w:color="000000"/>
              <w:bottom w:val="single" w:sz="4" w:space="0" w:color="000000"/>
            </w:tcBorders>
            <w:shd w:val="clear" w:color="auto" w:fill="auto"/>
          </w:tcPr>
          <w:p w14:paraId="2E13959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sz w:val="24"/>
                <w:szCs w:val="24"/>
              </w:rPr>
            </w:pPr>
            <w:r w:rsidRPr="00187D79">
              <w:rPr>
                <w:rFonts w:ascii="Times New Roman" w:hAnsi="Times New Roman" w:cs="Times New Roman"/>
                <w:b/>
                <w:bCs/>
                <w:sz w:val="24"/>
                <w:szCs w:val="24"/>
              </w:rPr>
              <w:t xml:space="preserve">1. A felhívás III.1.3) M2a.  pontja szerinti alkalmassági követelmény igazolására bemutatott szakember 3 </w:t>
            </w:r>
            <w:proofErr w:type="spellStart"/>
            <w:r w:rsidRPr="00187D79">
              <w:rPr>
                <w:rFonts w:ascii="Times New Roman" w:hAnsi="Times New Roman" w:cs="Times New Roman"/>
                <w:b/>
                <w:bCs/>
                <w:sz w:val="24"/>
                <w:szCs w:val="24"/>
              </w:rPr>
              <w:t>ill</w:t>
            </w:r>
            <w:proofErr w:type="spellEnd"/>
            <w:r w:rsidRPr="00187D79">
              <w:rPr>
                <w:rFonts w:ascii="Times New Roman" w:hAnsi="Times New Roman" w:cs="Times New Roman"/>
                <w:b/>
                <w:bCs/>
                <w:sz w:val="24"/>
                <w:szCs w:val="24"/>
              </w:rPr>
              <w:t xml:space="preserve"> 4 év szakmai gyakorlati idő feletti szakmai többlettapasztalata hónapokban megadva (egész hónapokban, min. 0; </w:t>
            </w:r>
            <w:proofErr w:type="spellStart"/>
            <w:r w:rsidRPr="00187D79">
              <w:rPr>
                <w:rFonts w:ascii="Times New Roman" w:hAnsi="Times New Roman" w:cs="Times New Roman"/>
                <w:b/>
                <w:bCs/>
                <w:sz w:val="24"/>
                <w:szCs w:val="24"/>
              </w:rPr>
              <w:t>max</w:t>
            </w:r>
            <w:proofErr w:type="spellEnd"/>
            <w:r w:rsidRPr="00187D79">
              <w:rPr>
                <w:rFonts w:ascii="Times New Roman" w:hAnsi="Times New Roman" w:cs="Times New Roman"/>
                <w:b/>
                <w:bCs/>
                <w:sz w:val="24"/>
                <w:szCs w:val="24"/>
              </w:rPr>
              <w:t>. 60 hónap)</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405EE6B3"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w:t>
            </w:r>
            <w:proofErr w:type="gramEnd"/>
            <w:r w:rsidRPr="00187D79">
              <w:rPr>
                <w:rFonts w:ascii="Times New Roman" w:hAnsi="Times New Roman" w:cs="Times New Roman"/>
                <w:b/>
                <w:bCs/>
                <w:color w:val="000000"/>
                <w:sz w:val="24"/>
                <w:szCs w:val="24"/>
              </w:rPr>
              <w:t>. hónap</w:t>
            </w:r>
          </w:p>
        </w:tc>
      </w:tr>
      <w:tr w:rsidR="00187D79" w:rsidRPr="00187D79" w14:paraId="28602962" w14:textId="77777777" w:rsidTr="00437149">
        <w:tc>
          <w:tcPr>
            <w:tcW w:w="4536" w:type="dxa"/>
            <w:tcBorders>
              <w:top w:val="single" w:sz="4" w:space="0" w:color="000000"/>
              <w:left w:val="single" w:sz="4" w:space="0" w:color="000000"/>
              <w:bottom w:val="single" w:sz="4" w:space="0" w:color="000000"/>
            </w:tcBorders>
            <w:shd w:val="clear" w:color="auto" w:fill="auto"/>
          </w:tcPr>
          <w:p w14:paraId="0E31423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sz w:val="24"/>
                <w:szCs w:val="24"/>
              </w:rPr>
            </w:pPr>
            <w:r w:rsidRPr="00187D79">
              <w:rPr>
                <w:rFonts w:ascii="Times New Roman" w:hAnsi="Times New Roman" w:cs="Times New Roman"/>
                <w:b/>
                <w:bCs/>
                <w:sz w:val="24"/>
                <w:szCs w:val="24"/>
              </w:rPr>
              <w:t xml:space="preserve">2. A felhívás III.1.3) M2b.  pontja szerinti alkalmassági követelmény igazolására bemutatott szakember 3 </w:t>
            </w:r>
            <w:proofErr w:type="spellStart"/>
            <w:r w:rsidRPr="00187D79">
              <w:rPr>
                <w:rFonts w:ascii="Times New Roman" w:hAnsi="Times New Roman" w:cs="Times New Roman"/>
                <w:b/>
                <w:bCs/>
                <w:sz w:val="24"/>
                <w:szCs w:val="24"/>
              </w:rPr>
              <w:t>ill</w:t>
            </w:r>
            <w:proofErr w:type="spellEnd"/>
            <w:r w:rsidRPr="00187D79">
              <w:rPr>
                <w:rFonts w:ascii="Times New Roman" w:hAnsi="Times New Roman" w:cs="Times New Roman"/>
                <w:b/>
                <w:bCs/>
                <w:sz w:val="24"/>
                <w:szCs w:val="24"/>
              </w:rPr>
              <w:t xml:space="preserve"> 4 év szakmai gyakorlati idő feletti szakmai többlettapasztalata hónapokban megadva (egész hónapokban, min. 0; </w:t>
            </w:r>
            <w:proofErr w:type="spellStart"/>
            <w:r w:rsidRPr="00187D79">
              <w:rPr>
                <w:rFonts w:ascii="Times New Roman" w:hAnsi="Times New Roman" w:cs="Times New Roman"/>
                <w:b/>
                <w:bCs/>
                <w:sz w:val="24"/>
                <w:szCs w:val="24"/>
              </w:rPr>
              <w:t>max</w:t>
            </w:r>
            <w:proofErr w:type="spellEnd"/>
            <w:r w:rsidRPr="00187D79">
              <w:rPr>
                <w:rFonts w:ascii="Times New Roman" w:hAnsi="Times New Roman" w:cs="Times New Roman"/>
                <w:b/>
                <w:bCs/>
                <w:sz w:val="24"/>
                <w:szCs w:val="24"/>
              </w:rPr>
              <w:t>. 60 hónap)</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2C4F10D"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w:t>
            </w:r>
            <w:proofErr w:type="gramEnd"/>
            <w:r w:rsidRPr="00187D79">
              <w:rPr>
                <w:rFonts w:ascii="Times New Roman" w:hAnsi="Times New Roman" w:cs="Times New Roman"/>
                <w:b/>
                <w:bCs/>
                <w:color w:val="000000"/>
                <w:sz w:val="24"/>
                <w:szCs w:val="24"/>
              </w:rPr>
              <w:t xml:space="preserve"> hónap</w:t>
            </w:r>
          </w:p>
        </w:tc>
      </w:tr>
      <w:tr w:rsidR="00187D79" w:rsidRPr="00187D79" w14:paraId="2F096AFF" w14:textId="77777777" w:rsidTr="00437149">
        <w:tc>
          <w:tcPr>
            <w:tcW w:w="4536" w:type="dxa"/>
            <w:tcBorders>
              <w:top w:val="single" w:sz="4" w:space="0" w:color="000000"/>
              <w:left w:val="single" w:sz="4" w:space="0" w:color="000000"/>
              <w:bottom w:val="single" w:sz="4" w:space="0" w:color="000000"/>
            </w:tcBorders>
            <w:shd w:val="clear" w:color="auto" w:fill="auto"/>
          </w:tcPr>
          <w:p w14:paraId="0C206E25" w14:textId="77777777" w:rsid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 Nettó ajánlati Ár (HUF)</w:t>
            </w:r>
          </w:p>
          <w:p w14:paraId="7FD8A444" w14:textId="0FDAC19F" w:rsidR="001E1777" w:rsidRPr="00187D79" w:rsidRDefault="001E1777" w:rsidP="00187D7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(tartalékkeret nélkül)</w:t>
            </w:r>
          </w:p>
          <w:p w14:paraId="532E373D"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2F0A0909"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nettó …</w:t>
            </w:r>
            <w:proofErr w:type="gramEnd"/>
            <w:r w:rsidRPr="00187D79">
              <w:rPr>
                <w:rFonts w:ascii="Times New Roman" w:hAnsi="Times New Roman" w:cs="Times New Roman"/>
                <w:b/>
                <w:bCs/>
                <w:color w:val="000000"/>
                <w:sz w:val="24"/>
                <w:szCs w:val="24"/>
              </w:rPr>
              <w:t>…………………… HUF</w:t>
            </w:r>
          </w:p>
        </w:tc>
      </w:tr>
    </w:tbl>
    <w:p w14:paraId="175A927B"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08B223FF"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351BA0AA"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7FEF67F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…….………2018…………………</w:t>
      </w:r>
    </w:p>
    <w:p w14:paraId="1E74FA4D"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08B32807"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r w:rsidRPr="00187D79">
        <w:rPr>
          <w:rFonts w:ascii="Times New Roman" w:hAnsi="Times New Roman" w:cs="Times New Roman"/>
          <w:color w:val="000000"/>
          <w:sz w:val="24"/>
          <w:szCs w:val="24"/>
          <w:vertAlign w:val="superscript"/>
        </w:rPr>
        <w:footnoteReference w:id="4"/>
      </w:r>
    </w:p>
    <w:p w14:paraId="5C135607"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CD8414D"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3F4E235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3. melléklet</w:t>
      </w:r>
    </w:p>
    <w:p w14:paraId="33AF219E"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14:paraId="60A96FC8"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5F322D23" w14:textId="0C83E074"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66. § (2) bekezdés alapján</w:t>
      </w:r>
    </w:p>
    <w:p w14:paraId="22FA7D9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7EB1F16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5"/>
      </w:r>
      <w:r w:rsidRPr="00187D79">
        <w:rPr>
          <w:rFonts w:ascii="Times New Roman" w:hAnsi="Times New Roman" w:cs="Times New Roman"/>
          <w:color w:val="000000"/>
          <w:sz w:val="24"/>
          <w:szCs w:val="24"/>
        </w:rPr>
        <w:t xml:space="preserve"> képviselője felelősségem tudatában</w:t>
      </w:r>
    </w:p>
    <w:p w14:paraId="0B8823C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00D0D42C"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666857C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4BFC452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részt kívánunk venni.</w:t>
      </w:r>
    </w:p>
    <w:p w14:paraId="27F703D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4A5B8BA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Tudomásul vesszük, hogy a megadott ajánlati feltételek ránk, mint Ajánlattevőre nézve kötelező érvényűek.</w:t>
      </w:r>
    </w:p>
    <w:p w14:paraId="3508534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Kijelentjük, hogy a Kbt. előírásait, a felhívásban és a dokumentációban foglalt valamennyi formai és tartalmi követelményt, utasítást, kikötést és a műszaki leírásban, szerződéstervezetben megadott feltételeket ismerjük, megértettük, a jelen nyilatkozattal elfogadjuk. </w:t>
      </w:r>
    </w:p>
    <w:p w14:paraId="1B6F1EE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felhívás és a dokumentáció alkalmas volt arra, hogy megfelelő ajánlatot készíthessünk, és ajánlatunkat ennek figyelembevételével készítettük el.</w:t>
      </w:r>
    </w:p>
    <w:p w14:paraId="1100B36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 összeállításához szükséges minden tényről, körülményről külön is meggyőződtünk.</w:t>
      </w:r>
    </w:p>
    <w:p w14:paraId="62EE133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Kijelentjük, hogy az ajánlatunkban tett nyilatkozataink megfelelnek a valóságnak.</w:t>
      </w:r>
    </w:p>
    <w:p w14:paraId="6264C8D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Nyilatkozunk, hogy az építési beruházás teljesítésére megfelelő jogosultsággal és szakértelemmel rendelkezünk.</w:t>
      </w:r>
    </w:p>
    <w:p w14:paraId="4F79334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Kötelezettséget vállalunk arra, hogy az eljárás nyerteseként Ajánlatkérővel szerződést kötünk, és az ajánlatunkban szereplő ellenszolgáltatásért az igényelt szolgáltatást elvégezzük.</w:t>
      </w:r>
    </w:p>
    <w:p w14:paraId="77B1D2F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0565208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139D9604"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1F90C90F" w14:textId="3CB4CB45" w:rsidR="007C44A4"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7EE6FAFE" w14:textId="77777777" w:rsidR="007C44A4" w:rsidRDefault="007C44A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E37D5CF" w14:textId="77777777" w:rsidR="007C44A4" w:rsidRPr="00077F0E" w:rsidRDefault="007C44A4" w:rsidP="007C44A4">
      <w:pPr>
        <w:autoSpaceDE w:val="0"/>
        <w:autoSpaceDN w:val="0"/>
        <w:adjustRightInd w:val="0"/>
        <w:spacing w:after="0" w:line="240" w:lineRule="auto"/>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lastRenderedPageBreak/>
        <w:t>3.A melléklet</w:t>
      </w:r>
    </w:p>
    <w:p w14:paraId="3F126A00" w14:textId="77777777" w:rsidR="007C44A4" w:rsidRPr="00077F0E" w:rsidRDefault="007C44A4" w:rsidP="007C44A4">
      <w:pPr>
        <w:autoSpaceDE w:val="0"/>
        <w:autoSpaceDN w:val="0"/>
        <w:adjustRightInd w:val="0"/>
        <w:spacing w:after="0" w:line="240" w:lineRule="auto"/>
        <w:jc w:val="center"/>
        <w:rPr>
          <w:rFonts w:ascii="Times New Roman" w:hAnsi="Times New Roman" w:cs="Times New Roman"/>
          <w:b/>
          <w:bCs/>
          <w:i/>
          <w:color w:val="000000"/>
          <w:sz w:val="24"/>
          <w:szCs w:val="24"/>
          <w:u w:val="single"/>
        </w:rPr>
      </w:pPr>
      <w:r w:rsidRPr="00077F0E">
        <w:rPr>
          <w:rFonts w:ascii="Times New Roman" w:hAnsi="Times New Roman" w:cs="Times New Roman"/>
          <w:b/>
          <w:bCs/>
          <w:i/>
          <w:color w:val="000000"/>
          <w:sz w:val="24"/>
          <w:szCs w:val="24"/>
          <w:u w:val="single"/>
        </w:rPr>
        <w:t>Ajánlattevői Nyilatkozat</w:t>
      </w:r>
    </w:p>
    <w:p w14:paraId="407948F5" w14:textId="77777777" w:rsidR="007C44A4" w:rsidRPr="00077F0E" w:rsidRDefault="007C44A4" w:rsidP="007C44A4">
      <w:pPr>
        <w:autoSpaceDE w:val="0"/>
        <w:autoSpaceDN w:val="0"/>
        <w:adjustRightInd w:val="0"/>
        <w:spacing w:after="0" w:line="240" w:lineRule="auto"/>
        <w:rPr>
          <w:rFonts w:ascii="Times New Roman" w:hAnsi="Times New Roman" w:cs="Times New Roman"/>
          <w:b/>
          <w:bCs/>
          <w:i/>
          <w:color w:val="000000"/>
          <w:sz w:val="24"/>
          <w:szCs w:val="24"/>
          <w:u w:val="single"/>
        </w:rPr>
      </w:pPr>
    </w:p>
    <w:p w14:paraId="07F0B95F" w14:textId="77777777" w:rsidR="007C44A4" w:rsidRPr="00077F0E" w:rsidRDefault="007C44A4" w:rsidP="007C44A4">
      <w:pPr>
        <w:autoSpaceDE w:val="0"/>
        <w:autoSpaceDN w:val="0"/>
        <w:adjustRightInd w:val="0"/>
        <w:spacing w:after="0" w:line="240" w:lineRule="auto"/>
        <w:jc w:val="center"/>
        <w:rPr>
          <w:rFonts w:ascii="Times New Roman" w:hAnsi="Times New Roman" w:cs="Times New Roman"/>
          <w:b/>
          <w:bCs/>
          <w:i/>
          <w:color w:val="000000"/>
          <w:sz w:val="24"/>
          <w:szCs w:val="24"/>
          <w:u w:val="single"/>
        </w:rPr>
      </w:pPr>
      <w:proofErr w:type="gramStart"/>
      <w:r w:rsidRPr="00077F0E">
        <w:rPr>
          <w:rFonts w:ascii="Times New Roman" w:hAnsi="Times New Roman" w:cs="Times New Roman"/>
          <w:b/>
          <w:bCs/>
          <w:i/>
          <w:color w:val="000000"/>
          <w:sz w:val="24"/>
          <w:szCs w:val="24"/>
          <w:u w:val="single"/>
        </w:rPr>
        <w:t>a</w:t>
      </w:r>
      <w:proofErr w:type="gramEnd"/>
      <w:r w:rsidRPr="00077F0E">
        <w:rPr>
          <w:rFonts w:ascii="Times New Roman" w:hAnsi="Times New Roman" w:cs="Times New Roman"/>
          <w:b/>
          <w:bCs/>
          <w:i/>
          <w:color w:val="000000"/>
          <w:sz w:val="24"/>
          <w:szCs w:val="24"/>
          <w:u w:val="single"/>
        </w:rPr>
        <w:t xml:space="preserve"> Kbt. 66. § (4) alapján</w:t>
      </w:r>
    </w:p>
    <w:p w14:paraId="3904273C" w14:textId="77777777" w:rsidR="007C44A4" w:rsidRPr="00077F0E" w:rsidRDefault="007C44A4" w:rsidP="007C44A4">
      <w:pPr>
        <w:autoSpaceDE w:val="0"/>
        <w:autoSpaceDN w:val="0"/>
        <w:adjustRightInd w:val="0"/>
        <w:spacing w:after="0" w:line="240" w:lineRule="auto"/>
        <w:jc w:val="center"/>
        <w:rPr>
          <w:rFonts w:ascii="Times New Roman" w:hAnsi="Times New Roman" w:cs="Times New Roman"/>
          <w:b/>
          <w:bCs/>
          <w:i/>
          <w:color w:val="000000"/>
          <w:sz w:val="24"/>
          <w:szCs w:val="24"/>
          <w:u w:val="single"/>
        </w:rPr>
      </w:pPr>
    </w:p>
    <w:p w14:paraId="6F620BB3"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proofErr w:type="gramStart"/>
      <w:r w:rsidRPr="00077F0E">
        <w:rPr>
          <w:rFonts w:ascii="Times New Roman" w:hAnsi="Times New Roman" w:cs="Times New Roman"/>
          <w:b/>
          <w:i/>
          <w:color w:val="000000"/>
          <w:sz w:val="24"/>
          <w:szCs w:val="24"/>
          <w:u w:val="single"/>
        </w:rPr>
        <w:t>Alulírott …</w:t>
      </w:r>
      <w:proofErr w:type="gramEnd"/>
      <w:r w:rsidRPr="00077F0E">
        <w:rPr>
          <w:rFonts w:ascii="Times New Roman" w:hAnsi="Times New Roman" w:cs="Times New Roman"/>
          <w:b/>
          <w:i/>
          <w:color w:val="000000"/>
          <w:sz w:val="24"/>
          <w:szCs w:val="24"/>
          <w:u w:val="single"/>
        </w:rPr>
        <w:t>………………….. mint a(z) ……………………………………… ajánlattevő cégjegyzésre jogosult / meghatalmazással igazolt</w:t>
      </w:r>
      <w:r w:rsidRPr="00077F0E">
        <w:rPr>
          <w:rFonts w:ascii="Times New Roman" w:hAnsi="Times New Roman" w:cs="Times New Roman"/>
          <w:b/>
          <w:i/>
          <w:color w:val="000000"/>
          <w:sz w:val="24"/>
          <w:szCs w:val="24"/>
          <w:u w:val="single"/>
          <w:vertAlign w:val="superscript"/>
        </w:rPr>
        <w:footnoteReference w:id="6"/>
      </w:r>
      <w:r w:rsidRPr="00077F0E">
        <w:rPr>
          <w:rFonts w:ascii="Times New Roman" w:hAnsi="Times New Roman" w:cs="Times New Roman"/>
          <w:b/>
          <w:i/>
          <w:color w:val="000000"/>
          <w:sz w:val="24"/>
          <w:szCs w:val="24"/>
          <w:u w:val="single"/>
        </w:rPr>
        <w:t xml:space="preserve"> képviselője felelősségem tudatában</w:t>
      </w:r>
    </w:p>
    <w:p w14:paraId="1F67C93E"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p>
    <w:p w14:paraId="6BA002B2" w14:textId="77777777" w:rsidR="007C44A4" w:rsidRPr="00077F0E" w:rsidRDefault="007C44A4" w:rsidP="007C44A4">
      <w:pPr>
        <w:autoSpaceDE w:val="0"/>
        <w:autoSpaceDN w:val="0"/>
        <w:adjustRightInd w:val="0"/>
        <w:spacing w:after="0" w:line="240" w:lineRule="auto"/>
        <w:jc w:val="center"/>
        <w:rPr>
          <w:rFonts w:ascii="Times New Roman" w:hAnsi="Times New Roman" w:cs="Times New Roman"/>
          <w:b/>
          <w:bCs/>
          <w:i/>
          <w:color w:val="000000"/>
          <w:sz w:val="24"/>
          <w:szCs w:val="24"/>
          <w:u w:val="single"/>
        </w:rPr>
      </w:pPr>
      <w:r w:rsidRPr="00077F0E">
        <w:rPr>
          <w:rFonts w:ascii="Times New Roman" w:hAnsi="Times New Roman" w:cs="Times New Roman"/>
          <w:b/>
          <w:bCs/>
          <w:i/>
          <w:color w:val="000000"/>
          <w:sz w:val="24"/>
          <w:szCs w:val="24"/>
          <w:u w:val="single"/>
        </w:rPr>
        <w:t>n y i l a t k o z o m,</w:t>
      </w:r>
    </w:p>
    <w:p w14:paraId="74946930"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bCs/>
          <w:i/>
          <w:color w:val="000000"/>
          <w:sz w:val="24"/>
          <w:szCs w:val="24"/>
          <w:u w:val="single"/>
        </w:rPr>
      </w:pPr>
    </w:p>
    <w:p w14:paraId="7C944075"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proofErr w:type="gramStart"/>
      <w:r w:rsidRPr="00077F0E">
        <w:rPr>
          <w:rFonts w:ascii="Times New Roman" w:hAnsi="Times New Roman" w:cs="Times New Roman"/>
          <w:b/>
          <w:i/>
          <w:color w:val="000000"/>
          <w:sz w:val="24"/>
          <w:szCs w:val="24"/>
          <w:u w:val="single"/>
        </w:rPr>
        <w:t>hogy</w:t>
      </w:r>
      <w:proofErr w:type="gramEnd"/>
      <w:r w:rsidRPr="00077F0E">
        <w:rPr>
          <w:rFonts w:ascii="Times New Roman" w:hAnsi="Times New Roman" w:cs="Times New Roman"/>
          <w:b/>
          <w:i/>
          <w:color w:val="000000"/>
          <w:sz w:val="24"/>
          <w:szCs w:val="24"/>
          <w:u w:val="single"/>
        </w:rPr>
        <w:t xml:space="preserve"> vállalkozásunk a Kis- és középvállalkozásokról, fejlődésük támogatásáról szóló 2004. évi XXXIV. törvény alapján mikro-, kis- és középvállalkozásnak</w:t>
      </w:r>
    </w:p>
    <w:p w14:paraId="5E79C99B"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(azaz KKV-nak)</w:t>
      </w:r>
    </w:p>
    <w:p w14:paraId="013817F4"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minősül □</w:t>
      </w:r>
    </w:p>
    <w:p w14:paraId="5FFB9A8B" w14:textId="77777777" w:rsidR="007C44A4" w:rsidRPr="00077F0E" w:rsidRDefault="007C44A4" w:rsidP="007C44A4">
      <w:pPr>
        <w:autoSpaceDE w:val="0"/>
        <w:autoSpaceDN w:val="0"/>
        <w:adjustRightInd w:val="0"/>
        <w:spacing w:after="0" w:line="240" w:lineRule="auto"/>
        <w:ind w:left="567"/>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ezen belül középvállalkozásnak  □</w:t>
      </w:r>
    </w:p>
    <w:p w14:paraId="5264BB76" w14:textId="77777777" w:rsidR="007C44A4" w:rsidRPr="00077F0E" w:rsidRDefault="007C44A4" w:rsidP="007C44A4">
      <w:pPr>
        <w:autoSpaceDE w:val="0"/>
        <w:autoSpaceDN w:val="0"/>
        <w:adjustRightInd w:val="0"/>
        <w:spacing w:after="0" w:line="240" w:lineRule="auto"/>
        <w:ind w:left="567"/>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ezen belül kisvállalkozásnak       □</w:t>
      </w:r>
    </w:p>
    <w:p w14:paraId="7D78718F" w14:textId="77777777" w:rsidR="007C44A4" w:rsidRPr="00077F0E" w:rsidRDefault="007C44A4" w:rsidP="007C44A4">
      <w:pPr>
        <w:autoSpaceDE w:val="0"/>
        <w:autoSpaceDN w:val="0"/>
        <w:adjustRightInd w:val="0"/>
        <w:spacing w:after="0" w:line="240" w:lineRule="auto"/>
        <w:ind w:left="567"/>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ezen belül mikro vállalkozásnak □</w:t>
      </w:r>
    </w:p>
    <w:p w14:paraId="10A97709"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nem minősül □</w:t>
      </w:r>
    </w:p>
    <w:p w14:paraId="50483FF4"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p>
    <w:p w14:paraId="7ECA4981" w14:textId="77777777" w:rsidR="007C44A4" w:rsidRPr="00077F0E" w:rsidRDefault="007C44A4" w:rsidP="007C44A4">
      <w:pPr>
        <w:autoSpaceDE w:val="0"/>
        <w:autoSpaceDN w:val="0"/>
        <w:adjustRightInd w:val="0"/>
        <w:spacing w:after="0" w:line="240" w:lineRule="auto"/>
        <w:jc w:val="both"/>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 2018…………..….………………..</w:t>
      </w:r>
    </w:p>
    <w:p w14:paraId="3172E036" w14:textId="77777777" w:rsidR="007C44A4" w:rsidRPr="00077F0E" w:rsidRDefault="007C44A4" w:rsidP="007C44A4">
      <w:pPr>
        <w:autoSpaceDE w:val="0"/>
        <w:autoSpaceDN w:val="0"/>
        <w:adjustRightInd w:val="0"/>
        <w:spacing w:after="0" w:line="240" w:lineRule="auto"/>
        <w:jc w:val="right"/>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w:t>
      </w:r>
    </w:p>
    <w:p w14:paraId="1F104552" w14:textId="77777777" w:rsidR="007C44A4" w:rsidRPr="00077F0E" w:rsidRDefault="007C44A4" w:rsidP="007C44A4">
      <w:pPr>
        <w:autoSpaceDE w:val="0"/>
        <w:autoSpaceDN w:val="0"/>
        <w:adjustRightInd w:val="0"/>
        <w:spacing w:after="0" w:line="240" w:lineRule="auto"/>
        <w:jc w:val="right"/>
        <w:rPr>
          <w:rFonts w:ascii="Times New Roman" w:hAnsi="Times New Roman" w:cs="Times New Roman"/>
          <w:b/>
          <w:i/>
          <w:color w:val="000000"/>
          <w:sz w:val="24"/>
          <w:szCs w:val="24"/>
          <w:u w:val="single"/>
        </w:rPr>
      </w:pPr>
      <w:r w:rsidRPr="00077F0E">
        <w:rPr>
          <w:rFonts w:ascii="Times New Roman" w:hAnsi="Times New Roman" w:cs="Times New Roman"/>
          <w:b/>
          <w:i/>
          <w:color w:val="000000"/>
          <w:sz w:val="24"/>
          <w:szCs w:val="24"/>
          <w:u w:val="single"/>
        </w:rPr>
        <w:t>Cégszerű aláírás</w:t>
      </w:r>
    </w:p>
    <w:p w14:paraId="59EEE42F"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14:paraId="107E015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D074079"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2A414D2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4. melléklet</w:t>
      </w:r>
    </w:p>
    <w:p w14:paraId="263AB4C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53612A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67775A0"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Kizárólag </w:t>
      </w:r>
      <w:r w:rsidRPr="00187D79">
        <w:rPr>
          <w:rFonts w:ascii="Times New Roman" w:hAnsi="Times New Roman" w:cs="Times New Roman"/>
          <w:b/>
          <w:bCs/>
          <w:color w:val="000000"/>
          <w:sz w:val="24"/>
          <w:szCs w:val="24"/>
        </w:rPr>
        <w:t xml:space="preserve">közös ajánlattétel </w:t>
      </w:r>
      <w:r w:rsidRPr="00187D79">
        <w:rPr>
          <w:rFonts w:ascii="Times New Roman" w:hAnsi="Times New Roman" w:cs="Times New Roman"/>
          <w:color w:val="000000"/>
          <w:sz w:val="24"/>
          <w:szCs w:val="24"/>
        </w:rPr>
        <w:t>esetén:</w:t>
      </w:r>
    </w:p>
    <w:p w14:paraId="5FE861DA"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közös egyetemleges felelősségvállalásról szóló megállapodás</w:t>
      </w:r>
    </w:p>
    <w:p w14:paraId="70FEC33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(„konzorciális szerződés”)</w:t>
      </w:r>
    </w:p>
    <w:p w14:paraId="7894A2DE"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79392956"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5. melléklet</w:t>
      </w:r>
    </w:p>
    <w:p w14:paraId="20F3D0D7"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alvállalkozó igénybevételéről</w:t>
      </w:r>
    </w:p>
    <w:p w14:paraId="449F80AD"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66. § (6) bekezdés a)</w:t>
      </w:r>
      <w:proofErr w:type="spellStart"/>
      <w:r w:rsidRPr="00187D79">
        <w:rPr>
          <w:rFonts w:ascii="Times New Roman" w:hAnsi="Times New Roman" w:cs="Times New Roman"/>
          <w:b/>
          <w:bCs/>
          <w:color w:val="000000"/>
          <w:sz w:val="24"/>
          <w:szCs w:val="24"/>
        </w:rPr>
        <w:t>-b</w:t>
      </w:r>
      <w:proofErr w:type="spellEnd"/>
      <w:r w:rsidRPr="00187D79">
        <w:rPr>
          <w:rFonts w:ascii="Times New Roman" w:hAnsi="Times New Roman" w:cs="Times New Roman"/>
          <w:b/>
          <w:bCs/>
          <w:color w:val="000000"/>
          <w:sz w:val="24"/>
          <w:szCs w:val="24"/>
        </w:rPr>
        <w:t>) pontja alapján</w:t>
      </w:r>
    </w:p>
    <w:p w14:paraId="36184C0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5D28B66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……………………….…ajánlattevő cégjegyzésre jogosult / meghatalmazással igazolt</w:t>
      </w:r>
      <w:r w:rsidRPr="00187D79">
        <w:rPr>
          <w:rFonts w:ascii="Times New Roman" w:hAnsi="Times New Roman" w:cs="Times New Roman"/>
          <w:color w:val="000000"/>
          <w:sz w:val="24"/>
          <w:szCs w:val="24"/>
          <w:vertAlign w:val="superscript"/>
        </w:rPr>
        <w:footnoteReference w:id="7"/>
      </w:r>
      <w:r w:rsidRPr="00187D79">
        <w:rPr>
          <w:rFonts w:ascii="Times New Roman" w:hAnsi="Times New Roman" w:cs="Times New Roman"/>
          <w:color w:val="000000"/>
          <w:sz w:val="24"/>
          <w:szCs w:val="24"/>
        </w:rPr>
        <w:t xml:space="preserve"> képviselője a Kbt. 66. § (6) bekezdésének a)</w:t>
      </w:r>
      <w:proofErr w:type="spellStart"/>
      <w:r w:rsidRPr="00187D79">
        <w:rPr>
          <w:rFonts w:ascii="Times New Roman" w:hAnsi="Times New Roman" w:cs="Times New Roman"/>
          <w:color w:val="000000"/>
          <w:sz w:val="24"/>
          <w:szCs w:val="24"/>
        </w:rPr>
        <w:t>-b</w:t>
      </w:r>
      <w:proofErr w:type="spellEnd"/>
      <w:r w:rsidRPr="00187D79">
        <w:rPr>
          <w:rFonts w:ascii="Times New Roman" w:hAnsi="Times New Roman" w:cs="Times New Roman"/>
          <w:color w:val="000000"/>
          <w:sz w:val="24"/>
          <w:szCs w:val="24"/>
        </w:rPr>
        <w:t>) pontjában foglaltaknak megfelelően ezennel felelősségem tudatában</w:t>
      </w:r>
    </w:p>
    <w:p w14:paraId="7DEB5B4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491A5B6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13328FA9"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15BE142C"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eljárásban alvállalkozót az alábbiak szerint kívánunk igénybe venni:</w:t>
      </w:r>
    </w:p>
    <w:p w14:paraId="3818A44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24638F9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vertAlign w:val="superscript"/>
        </w:rPr>
        <w:footnoteReference w:id="8"/>
      </w:r>
    </w:p>
    <w:p w14:paraId="1A884C2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2"/>
        <w:tblW w:w="0" w:type="auto"/>
        <w:tblLook w:val="04A0" w:firstRow="1" w:lastRow="0" w:firstColumn="1" w:lastColumn="0" w:noHBand="0" w:noVBand="1"/>
      </w:tblPr>
      <w:tblGrid>
        <w:gridCol w:w="562"/>
        <w:gridCol w:w="3828"/>
        <w:gridCol w:w="4672"/>
      </w:tblGrid>
      <w:tr w:rsidR="00187D79" w:rsidRPr="00187D79" w14:paraId="272D54D4" w14:textId="77777777" w:rsidTr="00437149">
        <w:tc>
          <w:tcPr>
            <w:tcW w:w="562" w:type="dxa"/>
          </w:tcPr>
          <w:p w14:paraId="79DD5145"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3828" w:type="dxa"/>
          </w:tcPr>
          <w:p w14:paraId="3A83C89D"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közbeszerzésnek azon </w:t>
            </w:r>
            <w:proofErr w:type="gramStart"/>
            <w:r w:rsidRPr="00187D79">
              <w:rPr>
                <w:rFonts w:ascii="Times New Roman" w:hAnsi="Times New Roman" w:cs="Times New Roman"/>
                <w:color w:val="000000"/>
                <w:sz w:val="24"/>
                <w:szCs w:val="24"/>
              </w:rPr>
              <w:t>részei(</w:t>
            </w:r>
            <w:proofErr w:type="spellStart"/>
            <w:proofErr w:type="gramEnd"/>
            <w:r w:rsidRPr="00187D79">
              <w:rPr>
                <w:rFonts w:ascii="Times New Roman" w:hAnsi="Times New Roman" w:cs="Times New Roman"/>
                <w:color w:val="000000"/>
                <w:sz w:val="24"/>
                <w:szCs w:val="24"/>
              </w:rPr>
              <w:t>nek</w:t>
            </w:r>
            <w:proofErr w:type="spellEnd"/>
            <w:r w:rsidRPr="00187D79">
              <w:rPr>
                <w:rFonts w:ascii="Times New Roman" w:hAnsi="Times New Roman" w:cs="Times New Roman"/>
                <w:color w:val="000000"/>
                <w:sz w:val="24"/>
                <w:szCs w:val="24"/>
              </w:rPr>
              <w:t>) megnevezése, melynek teljesítéséhez</w:t>
            </w:r>
          </w:p>
          <w:p w14:paraId="6CB4154F"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alvállalkozók kerülnek igénybe vételre</w:t>
            </w:r>
          </w:p>
          <w:p w14:paraId="53A27594"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14:paraId="1A858E9A"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Ezen részek tekintetében igénybe venni kívánt és az ajánlat benyújtásakor már ismert alvállalkozókat</w:t>
            </w:r>
          </w:p>
          <w:p w14:paraId="10BC69A3"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14:paraId="34DE5BE4" w14:textId="77777777" w:rsidTr="00437149">
        <w:tc>
          <w:tcPr>
            <w:tcW w:w="562" w:type="dxa"/>
          </w:tcPr>
          <w:p w14:paraId="111C0EDA"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1.</w:t>
            </w:r>
          </w:p>
        </w:tc>
        <w:tc>
          <w:tcPr>
            <w:tcW w:w="3828" w:type="dxa"/>
          </w:tcPr>
          <w:p w14:paraId="7C727FC2"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14:paraId="4F9C2904"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14:paraId="3468F2A4" w14:textId="77777777" w:rsidTr="00437149">
        <w:tc>
          <w:tcPr>
            <w:tcW w:w="562" w:type="dxa"/>
          </w:tcPr>
          <w:p w14:paraId="517800B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2.</w:t>
            </w:r>
          </w:p>
        </w:tc>
        <w:tc>
          <w:tcPr>
            <w:tcW w:w="3828" w:type="dxa"/>
          </w:tcPr>
          <w:p w14:paraId="03C01984"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14:paraId="7B9F96C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14:paraId="2429FA18" w14:textId="77777777" w:rsidTr="00437149">
        <w:tc>
          <w:tcPr>
            <w:tcW w:w="562" w:type="dxa"/>
          </w:tcPr>
          <w:p w14:paraId="39315206"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3.</w:t>
            </w:r>
          </w:p>
        </w:tc>
        <w:tc>
          <w:tcPr>
            <w:tcW w:w="3828" w:type="dxa"/>
          </w:tcPr>
          <w:p w14:paraId="34247ED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14:paraId="772366C1"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14:paraId="01137B77" w14:textId="77777777" w:rsidTr="00437149">
        <w:tc>
          <w:tcPr>
            <w:tcW w:w="562" w:type="dxa"/>
          </w:tcPr>
          <w:p w14:paraId="796C277B"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4.</w:t>
            </w:r>
          </w:p>
        </w:tc>
        <w:tc>
          <w:tcPr>
            <w:tcW w:w="3828" w:type="dxa"/>
          </w:tcPr>
          <w:p w14:paraId="4533A5CD"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14:paraId="696C76B9"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bl>
    <w:p w14:paraId="6374390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CBDAA1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333687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b) A szerződés teljesítése során nem kívánunk alvállalkozót igénybe venni.</w:t>
      </w:r>
      <w:r w:rsidRPr="00187D79">
        <w:rPr>
          <w:rFonts w:ascii="Times New Roman" w:hAnsi="Times New Roman" w:cs="Times New Roman"/>
          <w:color w:val="000000"/>
          <w:sz w:val="24"/>
          <w:szCs w:val="24"/>
          <w:vertAlign w:val="superscript"/>
        </w:rPr>
        <w:footnoteReference w:id="9"/>
      </w:r>
    </w:p>
    <w:p w14:paraId="363C2A0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D240A6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2AAF16E9"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1A0EC329"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4361BF8E"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17FE854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6. melléklet</w:t>
      </w:r>
    </w:p>
    <w:p w14:paraId="1A4AB9D9"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kapacitást nyújtó szervezet (alkalmasság igazolásában részt vevő gazdasági</w:t>
      </w:r>
    </w:p>
    <w:p w14:paraId="3FC88C41"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szereplő</w:t>
      </w:r>
      <w:proofErr w:type="gramEnd"/>
      <w:r w:rsidRPr="00187D79">
        <w:rPr>
          <w:rFonts w:ascii="Times New Roman" w:hAnsi="Times New Roman" w:cs="Times New Roman"/>
          <w:b/>
          <w:bCs/>
          <w:color w:val="000000"/>
          <w:sz w:val="24"/>
          <w:szCs w:val="24"/>
        </w:rPr>
        <w:t xml:space="preserve">) igénybe vételéről a Kbt. 65. § (7) </w:t>
      </w:r>
      <w:proofErr w:type="spellStart"/>
      <w:r w:rsidRPr="00187D79">
        <w:rPr>
          <w:rFonts w:ascii="Times New Roman" w:hAnsi="Times New Roman" w:cs="Times New Roman"/>
          <w:b/>
          <w:bCs/>
          <w:color w:val="000000"/>
          <w:sz w:val="24"/>
          <w:szCs w:val="24"/>
        </w:rPr>
        <w:t>bek</w:t>
      </w:r>
      <w:proofErr w:type="spellEnd"/>
      <w:r w:rsidRPr="00187D79">
        <w:rPr>
          <w:rFonts w:ascii="Times New Roman" w:hAnsi="Times New Roman" w:cs="Times New Roman"/>
          <w:b/>
          <w:bCs/>
          <w:color w:val="000000"/>
          <w:sz w:val="24"/>
          <w:szCs w:val="24"/>
        </w:rPr>
        <w:t xml:space="preserve">. </w:t>
      </w:r>
      <w:proofErr w:type="gramStart"/>
      <w:r w:rsidRPr="00187D79">
        <w:rPr>
          <w:rFonts w:ascii="Times New Roman" w:hAnsi="Times New Roman" w:cs="Times New Roman"/>
          <w:b/>
          <w:bCs/>
          <w:color w:val="000000"/>
          <w:sz w:val="24"/>
          <w:szCs w:val="24"/>
        </w:rPr>
        <w:t>alapján</w:t>
      </w:r>
      <w:proofErr w:type="gramEnd"/>
    </w:p>
    <w:p w14:paraId="0BB96BF7"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636F87BE"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48B779E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0"/>
      </w:r>
      <w:r w:rsidRPr="00187D79">
        <w:rPr>
          <w:rFonts w:ascii="Times New Roman" w:hAnsi="Times New Roman" w:cs="Times New Roman"/>
          <w:color w:val="000000"/>
          <w:sz w:val="24"/>
          <w:szCs w:val="24"/>
        </w:rPr>
        <w:t xml:space="preserve"> képviselője felelősségem tudatában</w:t>
      </w:r>
    </w:p>
    <w:p w14:paraId="41CBC89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41DB1B80"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0DBAE4C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5E67F2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eljárással kapcsolatban</w:t>
      </w:r>
    </w:p>
    <w:p w14:paraId="06A7E59D"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vertAlign w:val="superscript"/>
        </w:rPr>
        <w:footnoteReference w:id="11"/>
      </w: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a</w:t>
      </w:r>
      <w:proofErr w:type="spellEnd"/>
      <w:r w:rsidRPr="00187D79">
        <w:rPr>
          <w:rFonts w:ascii="Times New Roman" w:hAnsi="Times New Roman" w:cs="Times New Roman"/>
          <w:color w:val="000000"/>
          <w:sz w:val="24"/>
          <w:szCs w:val="24"/>
        </w:rPr>
        <w:t xml:space="preserve"> következő szervezet(</w:t>
      </w:r>
      <w:proofErr w:type="spellStart"/>
      <w:r w:rsidRPr="00187D79">
        <w:rPr>
          <w:rFonts w:ascii="Times New Roman" w:hAnsi="Times New Roman" w:cs="Times New Roman"/>
          <w:color w:val="000000"/>
          <w:sz w:val="24"/>
          <w:szCs w:val="24"/>
        </w:rPr>
        <w:t>ek</w:t>
      </w:r>
      <w:proofErr w:type="spellEnd"/>
      <w:r w:rsidRPr="00187D79">
        <w:rPr>
          <w:rFonts w:ascii="Times New Roman" w:hAnsi="Times New Roman" w:cs="Times New Roman"/>
          <w:color w:val="000000"/>
          <w:sz w:val="24"/>
          <w:szCs w:val="24"/>
        </w:rPr>
        <w:t>) (alkalmasság igazolásában részt vevő gazdasági szereplő)</w:t>
      </w:r>
    </w:p>
    <w:p w14:paraId="72207C9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kapacitásait</w:t>
      </w:r>
      <w:proofErr w:type="gramEnd"/>
      <w:r w:rsidRPr="00187D79">
        <w:rPr>
          <w:rFonts w:ascii="Times New Roman" w:hAnsi="Times New Roman" w:cs="Times New Roman"/>
          <w:color w:val="000000"/>
          <w:sz w:val="24"/>
          <w:szCs w:val="24"/>
        </w:rPr>
        <w:t xml:space="preserve"> kívánjuk igénybe venni:</w:t>
      </w:r>
      <w:r w:rsidRPr="00187D79">
        <w:rPr>
          <w:rFonts w:ascii="Times New Roman" w:hAnsi="Times New Roman" w:cs="Times New Roman"/>
          <w:color w:val="000000"/>
          <w:sz w:val="24"/>
          <w:szCs w:val="24"/>
          <w:vertAlign w:val="superscript"/>
        </w:rPr>
        <w:footnoteReference w:id="12"/>
      </w:r>
    </w:p>
    <w:p w14:paraId="6358B4C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3020"/>
        <w:gridCol w:w="3021"/>
        <w:gridCol w:w="3021"/>
      </w:tblGrid>
      <w:tr w:rsidR="00187D79" w:rsidRPr="00187D79" w14:paraId="22425950" w14:textId="77777777" w:rsidTr="00437149">
        <w:tc>
          <w:tcPr>
            <w:tcW w:w="3020" w:type="dxa"/>
          </w:tcPr>
          <w:p w14:paraId="5D1BFCF3"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Ajánlattételi felhívás vonatkozó pontja, azon alkalmassági minimum</w:t>
            </w:r>
          </w:p>
          <w:p w14:paraId="15C3DB2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követelmény megjelölése, melynek történő megfelelés igazolása érdekében az ajánlattevő ezen szervezet erőforrásaira támaszkodik</w:t>
            </w:r>
          </w:p>
          <w:p w14:paraId="15BA6D90"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14:paraId="2C09E85C"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ajánlattevő részére</w:t>
            </w:r>
          </w:p>
          <w:p w14:paraId="1323C9FF"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erőforrást nyújtó szervezet</w:t>
            </w:r>
          </w:p>
          <w:p w14:paraId="5F08F46E"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neve, székhelye</w:t>
            </w:r>
          </w:p>
        </w:tc>
        <w:tc>
          <w:tcPr>
            <w:tcW w:w="3021" w:type="dxa"/>
          </w:tcPr>
          <w:p w14:paraId="75961406"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kapacitást nyújtó</w:t>
            </w:r>
          </w:p>
          <w:p w14:paraId="198B11E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szervezet valósítja-e</w:t>
            </w:r>
          </w:p>
          <w:p w14:paraId="0739CD91"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 azt a szolgáltatást,</w:t>
            </w:r>
          </w:p>
          <w:p w14:paraId="4F8FEB9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amelyhez a kapacitásra</w:t>
            </w:r>
          </w:p>
          <w:p w14:paraId="5F4D2D35"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szükség van</w:t>
            </w:r>
            <w:r w:rsidRPr="00187D79">
              <w:rPr>
                <w:rFonts w:ascii="Times New Roman" w:hAnsi="Times New Roman" w:cs="Times New Roman"/>
                <w:b/>
                <w:bCs/>
                <w:color w:val="000000"/>
                <w:sz w:val="24"/>
                <w:szCs w:val="24"/>
                <w:vertAlign w:val="superscript"/>
              </w:rPr>
              <w:footnoteReference w:id="13"/>
            </w:r>
          </w:p>
          <w:p w14:paraId="2ECC3D0C"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p w14:paraId="6C4EB353" w14:textId="77777777"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Igen/Nem</w:t>
            </w:r>
          </w:p>
        </w:tc>
      </w:tr>
      <w:tr w:rsidR="00187D79" w:rsidRPr="00187D79" w14:paraId="1C24A26E" w14:textId="77777777" w:rsidTr="00437149">
        <w:tc>
          <w:tcPr>
            <w:tcW w:w="3020" w:type="dxa"/>
          </w:tcPr>
          <w:p w14:paraId="666903BD"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P.1. alkalmassági feltétel</w:t>
            </w:r>
          </w:p>
        </w:tc>
        <w:tc>
          <w:tcPr>
            <w:tcW w:w="3021" w:type="dxa"/>
          </w:tcPr>
          <w:p w14:paraId="65C153E8"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14:paraId="44BCDAD9"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r w:rsidR="00187D79" w:rsidRPr="00187D79" w14:paraId="7ECB0191" w14:textId="77777777" w:rsidTr="00437149">
        <w:tc>
          <w:tcPr>
            <w:tcW w:w="3020" w:type="dxa"/>
          </w:tcPr>
          <w:p w14:paraId="4478298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M.1. alkalmassági feltétel</w:t>
            </w:r>
          </w:p>
        </w:tc>
        <w:tc>
          <w:tcPr>
            <w:tcW w:w="3021" w:type="dxa"/>
          </w:tcPr>
          <w:p w14:paraId="50DD2802"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14:paraId="4F54AF04"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r w:rsidR="00187D79" w:rsidRPr="00187D79" w14:paraId="172E0893" w14:textId="77777777" w:rsidTr="00437149">
        <w:tc>
          <w:tcPr>
            <w:tcW w:w="3020" w:type="dxa"/>
          </w:tcPr>
          <w:p w14:paraId="4D082511"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M.2. alkalmassági feltétel</w:t>
            </w:r>
          </w:p>
        </w:tc>
        <w:tc>
          <w:tcPr>
            <w:tcW w:w="3021" w:type="dxa"/>
          </w:tcPr>
          <w:p w14:paraId="4C82CDB9"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14:paraId="511B1629" w14:textId="77777777"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bl>
    <w:p w14:paraId="5C0BB58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4840233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b) Az alkalmassági követelménynek való megfelelés érdekében nem kívánok más szervezet</w:t>
      </w:r>
    </w:p>
    <w:p w14:paraId="5F938B4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kapacitására</w:t>
      </w:r>
      <w:proofErr w:type="gramEnd"/>
      <w:r w:rsidRPr="00187D79">
        <w:rPr>
          <w:rFonts w:ascii="Times New Roman" w:hAnsi="Times New Roman" w:cs="Times New Roman"/>
          <w:color w:val="000000"/>
          <w:sz w:val="24"/>
          <w:szCs w:val="24"/>
        </w:rPr>
        <w:t xml:space="preserve"> támaszkodni.</w:t>
      </w:r>
    </w:p>
    <w:p w14:paraId="3A54347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B6E4A4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61240F02"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3F60A6AE"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79E72AB6"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345E8F97"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7. melléklet</w:t>
      </w:r>
    </w:p>
    <w:p w14:paraId="2AB756E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w:t>
      </w:r>
    </w:p>
    <w:p w14:paraId="568E3EA6"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kizáró okok fenn nem állásáról</w:t>
      </w:r>
    </w:p>
    <w:p w14:paraId="2A0658D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508C326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jogosult/meghatalmazással igazolt</w:t>
      </w:r>
      <w:r w:rsidRPr="00187D79">
        <w:rPr>
          <w:rFonts w:ascii="Times New Roman" w:hAnsi="Times New Roman" w:cs="Times New Roman"/>
          <w:color w:val="000000"/>
          <w:sz w:val="24"/>
          <w:szCs w:val="24"/>
          <w:vertAlign w:val="superscript"/>
        </w:rPr>
        <w:footnoteReference w:id="14"/>
      </w:r>
      <w:r w:rsidRPr="00187D79">
        <w:rPr>
          <w:rFonts w:ascii="Times New Roman" w:hAnsi="Times New Roman" w:cs="Times New Roman"/>
          <w:color w:val="000000"/>
          <w:sz w:val="24"/>
          <w:szCs w:val="24"/>
        </w:rPr>
        <w:t xml:space="preserve"> képviselője felelősségem tudatában</w:t>
      </w:r>
    </w:p>
    <w:p w14:paraId="2D77BAD8"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6547C73C"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0DB32FA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E38C263"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eljárással kapcsolatban cégünkre nézve nem állnak fenn </w:t>
      </w:r>
      <w:r w:rsidRPr="00187D79">
        <w:rPr>
          <w:rFonts w:ascii="Times New Roman" w:hAnsi="Times New Roman" w:cs="Times New Roman"/>
          <w:b/>
          <w:bCs/>
          <w:color w:val="000000"/>
          <w:sz w:val="24"/>
          <w:szCs w:val="24"/>
        </w:rPr>
        <w:t>a Kbt. 62. § (1)-(2) bekezdésben</w:t>
      </w:r>
      <w:r w:rsidRPr="00187D79">
        <w:rPr>
          <w:rFonts w:ascii="Times New Roman" w:hAnsi="Times New Roman" w:cs="Times New Roman"/>
          <w:color w:val="000000"/>
          <w:sz w:val="24"/>
          <w:szCs w:val="24"/>
        </w:rPr>
        <w:t xml:space="preserve"> megfogalmazott kritériumok.</w:t>
      </w:r>
    </w:p>
    <w:p w14:paraId="52860ED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7BF3C41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51B58CFA"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3CEE33B4"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194254EA"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20C0444A"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8. melléklet</w:t>
      </w:r>
    </w:p>
    <w:p w14:paraId="0B0895F7"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14:paraId="636DD85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62.§ (1) </w:t>
      </w:r>
      <w:proofErr w:type="spellStart"/>
      <w:r w:rsidRPr="00187D79">
        <w:rPr>
          <w:rFonts w:ascii="Times New Roman" w:hAnsi="Times New Roman" w:cs="Times New Roman"/>
          <w:b/>
          <w:bCs/>
          <w:color w:val="000000"/>
          <w:sz w:val="24"/>
          <w:szCs w:val="24"/>
        </w:rPr>
        <w:t>kb</w:t>
      </w:r>
      <w:proofErr w:type="spellEnd"/>
      <w:r w:rsidRPr="00187D79">
        <w:rPr>
          <w:rFonts w:ascii="Times New Roman" w:hAnsi="Times New Roman" w:cs="Times New Roman"/>
          <w:b/>
          <w:bCs/>
          <w:color w:val="000000"/>
          <w:sz w:val="24"/>
          <w:szCs w:val="24"/>
        </w:rPr>
        <w:t>) pontja alapján</w:t>
      </w:r>
    </w:p>
    <w:p w14:paraId="0811FAAC"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
    <w:p w14:paraId="34CA434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5"/>
      </w:r>
      <w:r w:rsidRPr="00187D79">
        <w:rPr>
          <w:rFonts w:ascii="Times New Roman" w:hAnsi="Times New Roman" w:cs="Times New Roman"/>
          <w:color w:val="000000"/>
          <w:sz w:val="24"/>
          <w:szCs w:val="24"/>
        </w:rPr>
        <w:t xml:space="preserve"> képviselője felelősségem tudatában</w:t>
      </w:r>
    </w:p>
    <w:p w14:paraId="4E837D0A"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2560D3B5"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0EA68FE3"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6EAB5BB"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tárgyú közbeszerzési eljárásban a Kbt. 62.§ (1) bekezdés k) pont </w:t>
      </w:r>
      <w:proofErr w:type="spellStart"/>
      <w:r w:rsidRPr="00187D79">
        <w:rPr>
          <w:rFonts w:ascii="Times New Roman" w:hAnsi="Times New Roman" w:cs="Times New Roman"/>
          <w:color w:val="000000"/>
          <w:sz w:val="24"/>
          <w:szCs w:val="24"/>
        </w:rPr>
        <w:t>kb</w:t>
      </w:r>
      <w:proofErr w:type="spellEnd"/>
      <w:r w:rsidRPr="00187D79">
        <w:rPr>
          <w:rFonts w:ascii="Times New Roman" w:hAnsi="Times New Roman" w:cs="Times New Roman"/>
          <w:color w:val="000000"/>
          <w:sz w:val="24"/>
          <w:szCs w:val="24"/>
        </w:rPr>
        <w:t>) alpontjára figyelemmel</w:t>
      </w:r>
    </w:p>
    <w:p w14:paraId="154A9E9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ajánlattevő olyan társaságnak minősül, amelyet szabályozott tőzsdén jegyeznek;</w:t>
      </w:r>
    </w:p>
    <w:p w14:paraId="6AB3415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vagy</w:t>
      </w:r>
      <w:proofErr w:type="gramEnd"/>
    </w:p>
    <w:p w14:paraId="79DEF78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ajánlattevő olyan társaságnak minősül, amelyet nem jegyeznek szabályozott tőzsdén.</w:t>
      </w:r>
      <w:r w:rsidRPr="00187D79">
        <w:rPr>
          <w:rFonts w:ascii="Times New Roman" w:hAnsi="Times New Roman" w:cs="Times New Roman"/>
          <w:color w:val="000000"/>
          <w:sz w:val="24"/>
          <w:szCs w:val="24"/>
          <w:vertAlign w:val="superscript"/>
        </w:rPr>
        <w:footnoteReference w:id="16"/>
      </w:r>
    </w:p>
    <w:p w14:paraId="79C9F995"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5478D4B8"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Ha a társaságot nem jegyzik szabályozott tőzsdén</w:t>
      </w:r>
    </w:p>
    <w:p w14:paraId="3A857FF8"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n y i l a t k o z o m</w:t>
      </w:r>
      <w:r w:rsidRPr="00187D79">
        <w:rPr>
          <w:rFonts w:ascii="Times New Roman" w:hAnsi="Times New Roman" w:cs="Times New Roman"/>
          <w:color w:val="000000"/>
          <w:sz w:val="24"/>
          <w:szCs w:val="24"/>
          <w:vertAlign w:val="superscript"/>
        </w:rPr>
        <w:footnoteReference w:id="17"/>
      </w:r>
      <w:r w:rsidRPr="00187D79">
        <w:rPr>
          <w:rFonts w:ascii="Times New Roman" w:hAnsi="Times New Roman" w:cs="Times New Roman"/>
          <w:color w:val="000000"/>
          <w:sz w:val="24"/>
          <w:szCs w:val="24"/>
        </w:rPr>
        <w:t>,</w:t>
      </w:r>
    </w:p>
    <w:p w14:paraId="2E8B20D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hogy</w:t>
      </w:r>
      <w:proofErr w:type="gramEnd"/>
    </w:p>
    <w:p w14:paraId="2A789AF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társaságban a pénzmosás és a terrorizmus finanszírozása megelőzéséről és megakadályozásáról szóló 2017. évi LIII. törvény 3. § 38. pont a)</w:t>
      </w:r>
      <w:proofErr w:type="spellStart"/>
      <w:r w:rsidRPr="00187D79">
        <w:rPr>
          <w:rFonts w:ascii="Times New Roman" w:hAnsi="Times New Roman" w:cs="Times New Roman"/>
          <w:color w:val="000000"/>
          <w:sz w:val="24"/>
          <w:szCs w:val="24"/>
        </w:rPr>
        <w:t>-b</w:t>
      </w:r>
      <w:proofErr w:type="spellEnd"/>
      <w:r w:rsidRPr="00187D79">
        <w:rPr>
          <w:rFonts w:ascii="Times New Roman" w:hAnsi="Times New Roman" w:cs="Times New Roman"/>
          <w:color w:val="000000"/>
          <w:sz w:val="24"/>
          <w:szCs w:val="24"/>
        </w:rPr>
        <w:t>) vagy d) alpontja</w:t>
      </w:r>
      <w:r w:rsidRPr="00187D79">
        <w:rPr>
          <w:rFonts w:ascii="Times New Roman" w:hAnsi="Times New Roman" w:cs="Times New Roman"/>
          <w:color w:val="000000"/>
          <w:sz w:val="24"/>
          <w:szCs w:val="24"/>
          <w:vertAlign w:val="superscript"/>
        </w:rPr>
        <w:footnoteReference w:id="18"/>
      </w:r>
      <w:r w:rsidRPr="00187D79">
        <w:rPr>
          <w:rFonts w:ascii="Times New Roman" w:hAnsi="Times New Roman" w:cs="Times New Roman"/>
          <w:color w:val="000000"/>
          <w:sz w:val="24"/>
          <w:szCs w:val="24"/>
        </w:rPr>
        <w:t xml:space="preserve"> szerinti tényleges </w:t>
      </w:r>
      <w:proofErr w:type="gramStart"/>
      <w:r w:rsidRPr="00187D79">
        <w:rPr>
          <w:rFonts w:ascii="Times New Roman" w:hAnsi="Times New Roman" w:cs="Times New Roman"/>
          <w:color w:val="000000"/>
          <w:sz w:val="24"/>
          <w:szCs w:val="24"/>
        </w:rPr>
        <w:t>tulajdonos(</w:t>
      </w:r>
      <w:proofErr w:type="gramEnd"/>
      <w:r w:rsidRPr="00187D79">
        <w:rPr>
          <w:rFonts w:ascii="Times New Roman" w:hAnsi="Times New Roman" w:cs="Times New Roman"/>
          <w:color w:val="000000"/>
          <w:sz w:val="24"/>
          <w:szCs w:val="24"/>
        </w:rPr>
        <w:t>ok) neve és állandó lakóhelye a következő:</w:t>
      </w:r>
    </w:p>
    <w:p w14:paraId="6FDE1061"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352755D8"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2"/>
        <w:tblW w:w="0" w:type="auto"/>
        <w:jc w:val="center"/>
        <w:tblLook w:val="04A0" w:firstRow="1" w:lastRow="0" w:firstColumn="1" w:lastColumn="0" w:noHBand="0" w:noVBand="1"/>
      </w:tblPr>
      <w:tblGrid>
        <w:gridCol w:w="4531"/>
        <w:gridCol w:w="4531"/>
      </w:tblGrid>
      <w:tr w:rsidR="00187D79" w:rsidRPr="00187D79" w14:paraId="71ECA2F6" w14:textId="77777777" w:rsidTr="00437149">
        <w:trPr>
          <w:jc w:val="center"/>
        </w:trPr>
        <w:tc>
          <w:tcPr>
            <w:tcW w:w="4531" w:type="dxa"/>
          </w:tcPr>
          <w:p w14:paraId="41151C01"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r w:rsidRPr="00187D79">
              <w:rPr>
                <w:rFonts w:ascii="Times New Roman" w:hAnsi="Times New Roman" w:cs="Times New Roman"/>
                <w:b/>
                <w:bCs/>
                <w:color w:val="000000"/>
                <w:sz w:val="24"/>
                <w:szCs w:val="24"/>
              </w:rPr>
              <w:t>Tényleges tulajdonos neve</w:t>
            </w:r>
          </w:p>
        </w:tc>
        <w:tc>
          <w:tcPr>
            <w:tcW w:w="4531" w:type="dxa"/>
          </w:tcPr>
          <w:p w14:paraId="61E038B7"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Állandó lakcíme</w:t>
            </w:r>
          </w:p>
        </w:tc>
      </w:tr>
      <w:tr w:rsidR="00187D79" w:rsidRPr="00187D79" w14:paraId="0D8DCFC7" w14:textId="77777777" w:rsidTr="00437149">
        <w:trPr>
          <w:jc w:val="center"/>
        </w:trPr>
        <w:tc>
          <w:tcPr>
            <w:tcW w:w="4531" w:type="dxa"/>
          </w:tcPr>
          <w:p w14:paraId="1E34B972"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14:paraId="67BB0A7A"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r w:rsidR="00187D79" w:rsidRPr="00187D79" w14:paraId="7431A7D4" w14:textId="77777777" w:rsidTr="00437149">
        <w:trPr>
          <w:jc w:val="center"/>
        </w:trPr>
        <w:tc>
          <w:tcPr>
            <w:tcW w:w="4531" w:type="dxa"/>
          </w:tcPr>
          <w:p w14:paraId="1468B686"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14:paraId="102EF31F"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r w:rsidR="00187D79" w:rsidRPr="00187D79" w14:paraId="48EF97EE" w14:textId="77777777" w:rsidTr="00437149">
        <w:trPr>
          <w:jc w:val="center"/>
        </w:trPr>
        <w:tc>
          <w:tcPr>
            <w:tcW w:w="4531" w:type="dxa"/>
          </w:tcPr>
          <w:p w14:paraId="3000595E"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14:paraId="18712D9D" w14:textId="77777777"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bl>
    <w:p w14:paraId="2AA472A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01CE7D4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vagy</w:t>
      </w:r>
      <w:proofErr w:type="gramEnd"/>
    </w:p>
    <w:p w14:paraId="69A8F11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1137146C" w14:textId="6BB8B57E"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 a társaságban a pénzmosás és a terrorizmus finanszírozása megelőzéséről és megakadályozásáról szóló 2017. évi LIII. törvény 3. § 38. pont a)</w:t>
      </w:r>
      <w:proofErr w:type="spellStart"/>
      <w:r w:rsidRPr="00187D79">
        <w:rPr>
          <w:rFonts w:ascii="Times New Roman" w:hAnsi="Times New Roman" w:cs="Times New Roman"/>
          <w:color w:val="000000"/>
          <w:sz w:val="24"/>
          <w:szCs w:val="24"/>
        </w:rPr>
        <w:t>-b</w:t>
      </w:r>
      <w:proofErr w:type="spellEnd"/>
      <w:r w:rsidRPr="00187D79">
        <w:rPr>
          <w:rFonts w:ascii="Times New Roman" w:hAnsi="Times New Roman" w:cs="Times New Roman"/>
          <w:color w:val="000000"/>
          <w:sz w:val="24"/>
          <w:szCs w:val="24"/>
        </w:rPr>
        <w:t xml:space="preserve">) vagy d) alpontja szerinti </w:t>
      </w:r>
      <w:r w:rsidR="00E53397" w:rsidRPr="00E53397">
        <w:rPr>
          <w:rFonts w:ascii="Times New Roman" w:hAnsi="Times New Roman" w:cs="Times New Roman"/>
          <w:color w:val="000000"/>
          <w:sz w:val="24"/>
          <w:szCs w:val="24"/>
        </w:rPr>
        <w:t>tényleges tulajdonosát nem képes megnevezni</w:t>
      </w:r>
      <w:r w:rsidRPr="00187D79">
        <w:rPr>
          <w:rFonts w:ascii="Times New Roman" w:hAnsi="Times New Roman" w:cs="Times New Roman"/>
          <w:color w:val="000000"/>
          <w:sz w:val="24"/>
          <w:szCs w:val="24"/>
        </w:rPr>
        <w:t>.</w:t>
      </w:r>
    </w:p>
    <w:p w14:paraId="09173BC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5B5CA17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0BAA8B0D"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28A53622"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651A89F8"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b/>
          <w:i/>
          <w:strike/>
          <w:sz w:val="24"/>
          <w:szCs w:val="24"/>
          <w:u w:val="single"/>
        </w:rPr>
        <w:br w:type="page"/>
      </w:r>
    </w:p>
    <w:p w14:paraId="462BE43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1CDE9B6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9. melléklet</w:t>
      </w:r>
    </w:p>
    <w:p w14:paraId="22FD53BB"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6B81EA13"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az alvállalkozókról és adott esetben az alkalmasság igazolásában résztvevő más szervezetről</w:t>
      </w:r>
    </w:p>
    <w:p w14:paraId="71FDBD21"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321/2015. (X. 30.) Kormány rend. 17. § (2) bekezdése alapján</w:t>
      </w:r>
    </w:p>
    <w:p w14:paraId="2E4DA04A"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30AEFC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9"/>
      </w:r>
      <w:r w:rsidRPr="00187D79">
        <w:rPr>
          <w:rFonts w:ascii="Times New Roman" w:hAnsi="Times New Roman" w:cs="Times New Roman"/>
          <w:color w:val="000000"/>
          <w:sz w:val="24"/>
          <w:szCs w:val="24"/>
        </w:rPr>
        <w:t xml:space="preserve"> képviselője a 321/2015. (X. 30.) Kormány rend. 17. § (2) bekezdésében foglaltaknak megfelelően ezennel felelősségem tudatában</w:t>
      </w:r>
    </w:p>
    <w:p w14:paraId="059C93C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62DE4362"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03CBFDB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3D20E28" w14:textId="77777777" w:rsidR="00187D79" w:rsidRPr="00187D79" w:rsidRDefault="00187D79" w:rsidP="00187D79">
      <w:pPr>
        <w:spacing w:before="60" w:after="60"/>
        <w:jc w:val="both"/>
        <w:rPr>
          <w:rFonts w:ascii="Times New Roman" w:hAnsi="Times New Roman" w:cs="Times New Roman"/>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eljárással kapcsolatban általunk igénybe venni kívánt </w:t>
      </w:r>
      <w:r w:rsidRPr="00187D79">
        <w:rPr>
          <w:rFonts w:ascii="Times New Roman" w:hAnsi="Times New Roman" w:cs="Times New Roman"/>
          <w:b/>
          <w:bCs/>
          <w:color w:val="000000"/>
          <w:sz w:val="24"/>
          <w:szCs w:val="24"/>
        </w:rPr>
        <w:t xml:space="preserve">alvállalkozó </w:t>
      </w:r>
      <w:r w:rsidRPr="00187D79">
        <w:rPr>
          <w:rFonts w:ascii="Times New Roman" w:hAnsi="Times New Roman" w:cs="Times New Roman"/>
          <w:sz w:val="24"/>
          <w:szCs w:val="24"/>
        </w:rPr>
        <w:t xml:space="preserve">és adott esetben az alkalmasság igazolásában résztvevő más szervezet </w:t>
      </w:r>
      <w:r w:rsidRPr="00187D79">
        <w:rPr>
          <w:rFonts w:ascii="Times New Roman" w:hAnsi="Times New Roman" w:cs="Times New Roman"/>
          <w:color w:val="000000"/>
          <w:sz w:val="24"/>
          <w:szCs w:val="24"/>
        </w:rPr>
        <w:t xml:space="preserve">vonatkozásában </w:t>
      </w:r>
      <w:r w:rsidRPr="00187D79">
        <w:rPr>
          <w:rFonts w:ascii="Times New Roman" w:hAnsi="Times New Roman" w:cs="Times New Roman"/>
          <w:b/>
          <w:bCs/>
          <w:color w:val="000000"/>
          <w:sz w:val="24"/>
          <w:szCs w:val="24"/>
        </w:rPr>
        <w:t xml:space="preserve">nem állnak </w:t>
      </w:r>
      <w:r w:rsidRPr="00187D79">
        <w:rPr>
          <w:rFonts w:ascii="Times New Roman" w:hAnsi="Times New Roman" w:cs="Times New Roman"/>
          <w:color w:val="000000"/>
          <w:sz w:val="24"/>
          <w:szCs w:val="24"/>
        </w:rPr>
        <w:t>fenn a Kbt. 62.§ (1)-(2) bekezdésben megfogalmazott kizáró okok.</w:t>
      </w:r>
    </w:p>
    <w:p w14:paraId="6C75EDD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0332651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3F5CF34E"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6BEEC9E8"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42C4C091"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111C5B1D"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07E0123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10. melléklet</w:t>
      </w:r>
    </w:p>
    <w:p w14:paraId="3A28C2E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8C9940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Kbt. 65. § (7)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csatolni kell az ajánlatban </w:t>
      </w:r>
      <w:r w:rsidRPr="00187D79">
        <w:rPr>
          <w:rFonts w:ascii="Times New Roman" w:hAnsi="Times New Roman" w:cs="Times New Roman"/>
          <w:b/>
          <w:bCs/>
          <w:color w:val="000000"/>
          <w:sz w:val="24"/>
          <w:szCs w:val="24"/>
        </w:rPr>
        <w:t xml:space="preserve">a kapacitásait rendelkezésre bocsátó szervezet </w:t>
      </w:r>
      <w:r w:rsidRPr="00187D79">
        <w:rPr>
          <w:rFonts w:ascii="Times New Roman" w:hAnsi="Times New Roman" w:cs="Times New Roman"/>
          <w:color w:val="000000"/>
          <w:sz w:val="24"/>
          <w:szCs w:val="24"/>
        </w:rPr>
        <w:t xml:space="preserve">olyan </w:t>
      </w:r>
      <w:r w:rsidRPr="00187D79">
        <w:rPr>
          <w:rFonts w:ascii="Times New Roman" w:hAnsi="Times New Roman" w:cs="Times New Roman"/>
          <w:b/>
          <w:bCs/>
          <w:color w:val="000000"/>
          <w:sz w:val="24"/>
          <w:szCs w:val="24"/>
        </w:rPr>
        <w:t>szerződéses vagy előszerződésben vállalt kötelezettségvállalását tartalmazó okiratot</w:t>
      </w:r>
      <w:r w:rsidRPr="00187D79">
        <w:rPr>
          <w:rFonts w:ascii="Times New Roman" w:hAnsi="Times New Roman" w:cs="Times New Roman"/>
          <w:color w:val="000000"/>
          <w:sz w:val="24"/>
          <w:szCs w:val="24"/>
        </w:rPr>
        <w:t>, amely alátámasztja, hogy a szerződés teljesítéséhez szükséges</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erőforrások rendelkezésre állnak majd a szerződés teljesítésének időtartama alatt.</w:t>
      </w:r>
    </w:p>
    <w:p w14:paraId="784072EF"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5B8622F9"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65. § (9)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w:t>
      </w:r>
      <w:r w:rsidRPr="00DF6790">
        <w:rPr>
          <w:rFonts w:ascii="Times New Roman" w:hAnsi="Times New Roman" w:cs="Times New Roman"/>
          <w:i/>
          <w:color w:val="000000"/>
          <w:sz w:val="24"/>
          <w:szCs w:val="24"/>
        </w:rPr>
        <w:t xml:space="preserve">M.1. - </w:t>
      </w:r>
      <w:r w:rsidRPr="00DF6790">
        <w:rPr>
          <w:rFonts w:ascii="Times New Roman" w:hAnsi="Times New Roman" w:cs="Times New Roman"/>
          <w:i/>
          <w:sz w:val="24"/>
          <w:szCs w:val="24"/>
        </w:rPr>
        <w:t>M.2</w:t>
      </w:r>
      <w:r w:rsidRPr="00187D79">
        <w:rPr>
          <w:rFonts w:ascii="Times New Roman" w:hAnsi="Times New Roman" w:cs="Times New Roman"/>
          <w:b/>
          <w:i/>
          <w:sz w:val="24"/>
          <w:szCs w:val="24"/>
          <w:u w:val="single"/>
        </w:rPr>
        <w:t>.</w:t>
      </w:r>
      <w:r w:rsidRPr="00187D79">
        <w:rPr>
          <w:rFonts w:ascii="Times New Roman" w:hAnsi="Times New Roman" w:cs="Times New Roman"/>
          <w:sz w:val="24"/>
          <w:szCs w:val="24"/>
        </w:rPr>
        <w:t xml:space="preserve"> </w:t>
      </w:r>
      <w:proofErr w:type="gramStart"/>
      <w:r w:rsidRPr="00187D79">
        <w:rPr>
          <w:rFonts w:ascii="Times New Roman" w:hAnsi="Times New Roman" w:cs="Times New Roman"/>
          <w:color w:val="000000"/>
          <w:sz w:val="24"/>
          <w:szCs w:val="24"/>
        </w:rPr>
        <w:t>alkalmassági</w:t>
      </w:r>
      <w:proofErr w:type="gramEnd"/>
      <w:r w:rsidRPr="00187D79">
        <w:rPr>
          <w:rFonts w:ascii="Times New Roman" w:hAnsi="Times New Roman" w:cs="Times New Roman"/>
          <w:color w:val="000000"/>
          <w:sz w:val="24"/>
          <w:szCs w:val="24"/>
        </w:rPr>
        <w:t xml:space="preserve"> követelmény igazolására igénybe vett kapacitást nyújtó esetében a fenti nyilatkozatnak kell azt alátámasztania, hogy az </w:t>
      </w:r>
      <w:r w:rsidRPr="00187D79">
        <w:rPr>
          <w:rFonts w:ascii="Times New Roman" w:hAnsi="Times New Roman" w:cs="Times New Roman"/>
          <w:b/>
          <w:bCs/>
          <w:color w:val="000000"/>
          <w:sz w:val="24"/>
          <w:szCs w:val="24"/>
        </w:rPr>
        <w:t>adott kapacitásait rendelkezésre bocsátó szervezet valósítja meg azt a szolgáltatást,</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amelyhez e kapacitásokra szükség van.</w:t>
      </w:r>
    </w:p>
    <w:p w14:paraId="43F896E1"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32C10936"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28B1D6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11. melléklet</w:t>
      </w:r>
    </w:p>
    <w:p w14:paraId="1DF4E35F"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56C38841" w14:textId="5D18F37A"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Cégjegyzésre jog</w:t>
      </w:r>
      <w:r w:rsidR="007C44A4">
        <w:rPr>
          <w:rFonts w:ascii="Times New Roman" w:hAnsi="Times New Roman" w:cs="Times New Roman"/>
          <w:b/>
          <w:bCs/>
          <w:color w:val="000000"/>
          <w:sz w:val="24"/>
          <w:szCs w:val="24"/>
        </w:rPr>
        <w:t xml:space="preserve">osult </w:t>
      </w:r>
      <w:proofErr w:type="gramStart"/>
      <w:r w:rsidR="007C44A4">
        <w:rPr>
          <w:rFonts w:ascii="Times New Roman" w:hAnsi="Times New Roman" w:cs="Times New Roman"/>
          <w:b/>
          <w:bCs/>
          <w:color w:val="000000"/>
          <w:sz w:val="24"/>
          <w:szCs w:val="24"/>
        </w:rPr>
        <w:t>személy(</w:t>
      </w:r>
      <w:proofErr w:type="spellStart"/>
      <w:proofErr w:type="gramEnd"/>
      <w:r w:rsidR="007C44A4">
        <w:rPr>
          <w:rFonts w:ascii="Times New Roman" w:hAnsi="Times New Roman" w:cs="Times New Roman"/>
          <w:b/>
          <w:bCs/>
          <w:color w:val="000000"/>
          <w:sz w:val="24"/>
          <w:szCs w:val="24"/>
        </w:rPr>
        <w:t>ek</w:t>
      </w:r>
      <w:proofErr w:type="spellEnd"/>
      <w:r w:rsidR="007C44A4">
        <w:rPr>
          <w:rFonts w:ascii="Times New Roman" w:hAnsi="Times New Roman" w:cs="Times New Roman"/>
          <w:b/>
          <w:bCs/>
          <w:color w:val="000000"/>
          <w:sz w:val="24"/>
          <w:szCs w:val="24"/>
        </w:rPr>
        <w:t>) (ajánlattevő</w:t>
      </w:r>
      <w:r w:rsidRPr="00187D79">
        <w:rPr>
          <w:rFonts w:ascii="Times New Roman" w:hAnsi="Times New Roman" w:cs="Times New Roman"/>
          <w:b/>
          <w:bCs/>
          <w:color w:val="000000"/>
          <w:sz w:val="24"/>
          <w:szCs w:val="24"/>
        </w:rPr>
        <w:t>, kapacitás  nyújtó szervezet) aláírási címpéldánya/aláírás mintája, adott esetben írásos meghatalmazás</w:t>
      </w:r>
    </w:p>
    <w:p w14:paraId="264F102A"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422BD9F9"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756009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12. melléklet</w:t>
      </w:r>
    </w:p>
    <w:p w14:paraId="2960B616"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E3623A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Cégbírósághoz benyújtott változásbejegyzési kérelem</w:t>
      </w:r>
    </w:p>
    <w:p w14:paraId="7E03EB87"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(Amennyiben nincs változásbejegyzési eljárás folyamatban, akkor erről a körülményről nyilatkozni nem kell az ajánlatban)</w:t>
      </w:r>
    </w:p>
    <w:p w14:paraId="776F9D17"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0FEA6FB9"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FCCC321"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13. melléklet</w:t>
      </w:r>
    </w:p>
    <w:p w14:paraId="5D66A84C"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14:paraId="4653473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ajánlat</w:t>
      </w:r>
      <w:proofErr w:type="gramEnd"/>
      <w:r w:rsidRPr="00187D79">
        <w:rPr>
          <w:rFonts w:ascii="Times New Roman" w:hAnsi="Times New Roman" w:cs="Times New Roman"/>
          <w:b/>
          <w:bCs/>
          <w:color w:val="000000"/>
          <w:sz w:val="24"/>
          <w:szCs w:val="24"/>
        </w:rPr>
        <w:t xml:space="preserve"> megegyezőségéről</w:t>
      </w:r>
    </w:p>
    <w:p w14:paraId="03E11B59"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6DE2E88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20"/>
      </w:r>
      <w:r w:rsidRPr="00187D79">
        <w:rPr>
          <w:rFonts w:ascii="Times New Roman" w:hAnsi="Times New Roman" w:cs="Times New Roman"/>
          <w:color w:val="000000"/>
          <w:sz w:val="24"/>
          <w:szCs w:val="24"/>
        </w:rPr>
        <w:t xml:space="preserve"> képviselője felelősségem tudatában</w:t>
      </w:r>
    </w:p>
    <w:p w14:paraId="34FFF3B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14:paraId="5A357770"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5033FA39"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513442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a benyújtott ajánlat eredeti példánya a becsatolt elektronikus adathordozón található elektronikus példánnyal minden tekintetben megegyezik.</w:t>
      </w:r>
    </w:p>
    <w:p w14:paraId="7F2B92F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5B304E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7FCFB14F"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5DD22805"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14:paraId="62563FA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1D3C7FA"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54AB760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14. melléklet</w:t>
      </w:r>
    </w:p>
    <w:p w14:paraId="50DC74FD"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3480E474"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Ajánlattételi lap/Árazott költségvetés</w:t>
      </w:r>
    </w:p>
    <w:p w14:paraId="4FC9081D" w14:textId="77777777"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br w:type="page"/>
      </w:r>
    </w:p>
    <w:p w14:paraId="6E490F6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03E1F96F"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15. melléklet</w:t>
      </w:r>
    </w:p>
    <w:p w14:paraId="0F2ABE37" w14:textId="77777777" w:rsidR="00187D79" w:rsidRPr="00187D79" w:rsidRDefault="00187D79" w:rsidP="00187D79">
      <w:pPr>
        <w:spacing w:before="60" w:after="60" w:line="276" w:lineRule="auto"/>
        <w:jc w:val="both"/>
        <w:rPr>
          <w:rFonts w:ascii="Times New Roman" w:hAnsi="Times New Roman" w:cs="Times New Roman"/>
          <w:b/>
          <w:sz w:val="24"/>
          <w:szCs w:val="24"/>
        </w:rPr>
      </w:pPr>
    </w:p>
    <w:p w14:paraId="75D001DE" w14:textId="77777777"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felelősségbiztosításról</w:t>
      </w:r>
    </w:p>
    <w:p w14:paraId="47E4A333" w14:textId="77777777"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nyertességünk esetén legkésőbb a szerződéskötés időpontjára felelősségbiztosítási szerződést kötünk, vagy meglévő felelősségbiztosításunkat kiterjesztjük úgy, hogy az kellő fedezetet nyújtson, és kiterjedjen a szerződés szerinti teljes munkára az Eljárást megindító felhívás és Közbeszerzési Dokumentumokban rögzített feltételek szerint. </w:t>
      </w:r>
    </w:p>
    <w:p w14:paraId="2955B79E" w14:textId="77777777" w:rsidR="00187D79" w:rsidRPr="00187D79" w:rsidRDefault="00187D79" w:rsidP="00187D79">
      <w:pPr>
        <w:spacing w:before="60" w:after="60" w:line="276" w:lineRule="auto"/>
        <w:jc w:val="both"/>
        <w:rPr>
          <w:rFonts w:ascii="Times New Roman" w:hAnsi="Times New Roman" w:cs="Times New Roman"/>
          <w:b/>
          <w:sz w:val="24"/>
          <w:szCs w:val="24"/>
        </w:rPr>
      </w:pPr>
    </w:p>
    <w:p w14:paraId="5871E4F0" w14:textId="77777777"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a biztosítékok határidőre történő nyújtására vonatkozóan</w:t>
      </w:r>
    </w:p>
    <w:p w14:paraId="2468C267" w14:textId="77777777"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a Kbt. 134. § (5) bekezdése szerinti </w:t>
      </w:r>
      <w:proofErr w:type="spellStart"/>
      <w:proofErr w:type="gramStart"/>
      <w:r w:rsidRPr="00187D79">
        <w:rPr>
          <w:rFonts w:ascii="Times New Roman" w:hAnsi="Times New Roman" w:cs="Times New Roman"/>
          <w:sz w:val="24"/>
          <w:szCs w:val="24"/>
        </w:rPr>
        <w:t>biztosítéko</w:t>
      </w:r>
      <w:proofErr w:type="spellEnd"/>
      <w:r w:rsidRPr="00187D79">
        <w:rPr>
          <w:rFonts w:ascii="Times New Roman" w:hAnsi="Times New Roman" w:cs="Times New Roman"/>
          <w:sz w:val="24"/>
          <w:szCs w:val="24"/>
        </w:rPr>
        <w:t>(</w:t>
      </w:r>
      <w:proofErr w:type="spellStart"/>
      <w:proofErr w:type="gramEnd"/>
      <w:r w:rsidRPr="00187D79">
        <w:rPr>
          <w:rFonts w:ascii="Times New Roman" w:hAnsi="Times New Roman" w:cs="Times New Roman"/>
          <w:sz w:val="24"/>
          <w:szCs w:val="24"/>
        </w:rPr>
        <w:t>ka</w:t>
      </w:r>
      <w:proofErr w:type="spellEnd"/>
      <w:r w:rsidRPr="00187D79">
        <w:rPr>
          <w:rFonts w:ascii="Times New Roman" w:hAnsi="Times New Roman" w:cs="Times New Roman"/>
          <w:sz w:val="24"/>
          <w:szCs w:val="24"/>
        </w:rPr>
        <w:t>)t határidőre rendelkezésre bocsátom.</w:t>
      </w:r>
    </w:p>
    <w:p w14:paraId="61F69C84" w14:textId="77777777" w:rsidR="00187D79" w:rsidRPr="00187D79" w:rsidRDefault="00187D79" w:rsidP="00187D79">
      <w:pPr>
        <w:spacing w:before="60" w:after="60" w:line="276" w:lineRule="auto"/>
        <w:jc w:val="both"/>
        <w:rPr>
          <w:rFonts w:ascii="Times New Roman" w:hAnsi="Times New Roman" w:cs="Times New Roman"/>
          <w:sz w:val="24"/>
          <w:szCs w:val="24"/>
        </w:rPr>
      </w:pPr>
    </w:p>
    <w:p w14:paraId="4CDF6F82" w14:textId="77777777"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a tanúsítási rendszerekről</w:t>
      </w:r>
    </w:p>
    <w:p w14:paraId="32C5BC39" w14:textId="77777777"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sz w:val="24"/>
          <w:szCs w:val="24"/>
        </w:rPr>
        <w:t xml:space="preserve">Nyilatkozom, hogy a szerződéskötés időpontjában rendelkezem ISO 9001 minőségirányítási tanúsítvány, MSZ EN 14001:2005 környezetirányítási és az MSZ 28001 (OHSAS18001) munkahelyi egészségvédelmi és biztonsági irányítási rendszer szerinti tanúsítvánnyal  vagy az Európai Unió más tagállamából származó a </w:t>
      </w:r>
      <w:proofErr w:type="gramStart"/>
      <w:r w:rsidRPr="00187D79">
        <w:rPr>
          <w:rFonts w:ascii="Times New Roman" w:hAnsi="Times New Roman" w:cs="Times New Roman"/>
          <w:sz w:val="24"/>
          <w:szCs w:val="24"/>
        </w:rPr>
        <w:t>fentiekkel</w:t>
      </w:r>
      <w:proofErr w:type="gramEnd"/>
      <w:r w:rsidRPr="00187D79">
        <w:rPr>
          <w:rFonts w:ascii="Times New Roman" w:hAnsi="Times New Roman" w:cs="Times New Roman"/>
          <w:sz w:val="24"/>
          <w:szCs w:val="24"/>
        </w:rPr>
        <w:t xml:space="preserve"> egyenértékű tanúsítvánnyal. </w:t>
      </w:r>
      <w:r w:rsidRPr="00187D79">
        <w:rPr>
          <w:rFonts w:ascii="Times New Roman" w:hAnsi="Times New Roman" w:cs="Times New Roman"/>
          <w:b/>
          <w:sz w:val="24"/>
          <w:szCs w:val="24"/>
        </w:rPr>
        <w:t>A tanúsítványokat a szerződéskötéskor bemutatom.</w:t>
      </w:r>
    </w:p>
    <w:p w14:paraId="66D2A30F" w14:textId="77777777" w:rsidR="00187D79" w:rsidRPr="00187D79" w:rsidRDefault="00187D79" w:rsidP="00187D79">
      <w:pPr>
        <w:spacing w:before="60" w:after="60" w:line="276" w:lineRule="auto"/>
        <w:jc w:val="both"/>
        <w:rPr>
          <w:rFonts w:ascii="Times New Roman" w:hAnsi="Times New Roman" w:cs="Times New Roman"/>
          <w:b/>
          <w:sz w:val="24"/>
          <w:szCs w:val="24"/>
        </w:rPr>
      </w:pPr>
    </w:p>
    <w:p w14:paraId="39C653D0" w14:textId="77777777" w:rsidR="00187D79" w:rsidRPr="00187D79" w:rsidRDefault="00187D79" w:rsidP="00187D79">
      <w:pPr>
        <w:autoSpaceDE w:val="0"/>
        <w:autoSpaceDN w:val="0"/>
        <w:adjustRightInd w:val="0"/>
        <w:spacing w:after="0" w:line="240" w:lineRule="auto"/>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Nyilatkozat ütemterv benyújtásáról</w:t>
      </w:r>
    </w:p>
    <w:p w14:paraId="088A127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3F3A9D6"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strike/>
          <w:color w:val="000000"/>
          <w:sz w:val="24"/>
          <w:szCs w:val="24"/>
        </w:rPr>
      </w:pPr>
      <w:r w:rsidRPr="00187D79">
        <w:rPr>
          <w:rFonts w:ascii="Times New Roman" w:hAnsi="Times New Roman" w:cs="Times New Roman"/>
          <w:sz w:val="24"/>
          <w:szCs w:val="24"/>
        </w:rPr>
        <w:t xml:space="preserve">Nyilatkozom, hogy a legkésőbb a szerződéskötés időpontjában </w:t>
      </w:r>
      <w:r w:rsidRPr="00187D79">
        <w:rPr>
          <w:rFonts w:ascii="Times New Roman" w:hAnsi="Times New Roman" w:cs="Times New Roman"/>
          <w:bCs/>
          <w:color w:val="000000"/>
          <w:sz w:val="24"/>
          <w:szCs w:val="24"/>
        </w:rPr>
        <w:t xml:space="preserve">legalább munkanemenkénti </w:t>
      </w:r>
      <w:proofErr w:type="spellStart"/>
      <w:r w:rsidRPr="00187D79">
        <w:rPr>
          <w:rFonts w:ascii="Times New Roman" w:hAnsi="Times New Roman" w:cs="Times New Roman"/>
          <w:bCs/>
          <w:color w:val="000000"/>
          <w:sz w:val="24"/>
          <w:szCs w:val="24"/>
        </w:rPr>
        <w:t>részletezettségű</w:t>
      </w:r>
      <w:proofErr w:type="spellEnd"/>
      <w:r w:rsidRPr="00187D79">
        <w:rPr>
          <w:rFonts w:ascii="Times New Roman" w:hAnsi="Times New Roman" w:cs="Times New Roman"/>
          <w:bCs/>
          <w:color w:val="000000"/>
          <w:sz w:val="24"/>
          <w:szCs w:val="24"/>
        </w:rPr>
        <w:t xml:space="preserve">, kötbérterhes rész-határidőket is mutató </w:t>
      </w:r>
      <w:r w:rsidRPr="00187D79">
        <w:rPr>
          <w:rFonts w:ascii="Times New Roman" w:hAnsi="Times New Roman" w:cs="Times New Roman"/>
          <w:b/>
          <w:bCs/>
          <w:color w:val="000000"/>
          <w:sz w:val="24"/>
          <w:szCs w:val="24"/>
        </w:rPr>
        <w:t>Műszaki ütemterv</w:t>
      </w:r>
      <w:r w:rsidRPr="00187D79">
        <w:rPr>
          <w:rFonts w:ascii="Times New Roman" w:hAnsi="Times New Roman" w:cs="Times New Roman"/>
          <w:bCs/>
          <w:color w:val="000000"/>
          <w:sz w:val="24"/>
          <w:szCs w:val="24"/>
        </w:rPr>
        <w:t xml:space="preserve"> és </w:t>
      </w:r>
      <w:r w:rsidRPr="00187D79">
        <w:rPr>
          <w:rFonts w:ascii="Times New Roman" w:hAnsi="Times New Roman" w:cs="Times New Roman"/>
          <w:b/>
          <w:bCs/>
          <w:color w:val="000000"/>
          <w:sz w:val="24"/>
          <w:szCs w:val="24"/>
        </w:rPr>
        <w:t>Organizációs helyszínrajzot bemutatom</w:t>
      </w:r>
    </w:p>
    <w:p w14:paraId="25C7569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
          <w:bCs/>
          <w:strike/>
          <w:color w:val="000000"/>
          <w:sz w:val="24"/>
          <w:szCs w:val="24"/>
        </w:rPr>
      </w:pPr>
    </w:p>
    <w:p w14:paraId="6B512B74"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
          <w:sz w:val="24"/>
          <w:szCs w:val="24"/>
        </w:rPr>
        <w:t>Felelős fordítás</w:t>
      </w:r>
    </w:p>
    <w:p w14:paraId="23FCEA1E" w14:textId="77777777"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az ajánlatban csatolt </w:t>
      </w:r>
      <w:proofErr w:type="gramStart"/>
      <w:r w:rsidRPr="00187D79">
        <w:rPr>
          <w:rFonts w:ascii="Times New Roman" w:hAnsi="Times New Roman" w:cs="Times New Roman"/>
          <w:sz w:val="24"/>
          <w:szCs w:val="24"/>
        </w:rPr>
        <w:t>fordítás(</w:t>
      </w:r>
      <w:proofErr w:type="gramEnd"/>
      <w:r w:rsidRPr="00187D79">
        <w:rPr>
          <w:rFonts w:ascii="Times New Roman" w:hAnsi="Times New Roman" w:cs="Times New Roman"/>
          <w:sz w:val="24"/>
          <w:szCs w:val="24"/>
        </w:rPr>
        <w:t>ok) az eredeti idegen nyelvű dokumentumok tartalmával mindenben megegyeznek. A fordítás tartalmáért felelősséget vállalok.</w:t>
      </w:r>
    </w:p>
    <w:p w14:paraId="38AE46CF"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10DF38BC"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5E904D5A" w14:textId="77777777"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br w:type="page"/>
      </w:r>
    </w:p>
    <w:p w14:paraId="60F4535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16. melléklet</w:t>
      </w:r>
    </w:p>
    <w:p w14:paraId="182EA5D9" w14:textId="77777777" w:rsidR="00187D79" w:rsidRPr="00187D79" w:rsidRDefault="00187D79" w:rsidP="00187D79">
      <w:pPr>
        <w:tabs>
          <w:tab w:val="center" w:pos="4536"/>
          <w:tab w:val="right" w:pos="9072"/>
        </w:tabs>
        <w:spacing w:after="0" w:line="240" w:lineRule="auto"/>
        <w:jc w:val="center"/>
        <w:rPr>
          <w:rFonts w:ascii="Times New Roman" w:hAnsi="Times New Roman" w:cs="Times New Roman"/>
          <w:b/>
          <w:bCs/>
          <w:color w:val="000000"/>
          <w:sz w:val="24"/>
          <w:szCs w:val="24"/>
        </w:rPr>
      </w:pPr>
    </w:p>
    <w:p w14:paraId="509D3CDD" w14:textId="77777777" w:rsidR="00187D79" w:rsidRPr="00187D79" w:rsidRDefault="00187D79" w:rsidP="00187D79">
      <w:pPr>
        <w:tabs>
          <w:tab w:val="center" w:pos="4536"/>
          <w:tab w:val="right" w:pos="9072"/>
        </w:tabs>
        <w:spacing w:after="0" w:line="240" w:lineRule="auto"/>
        <w:jc w:val="center"/>
        <w:rPr>
          <w:rFonts w:ascii="Times New Roman" w:eastAsia="Times New Roman" w:hAnsi="Times New Roman" w:cs="Times New Roman"/>
          <w:b/>
          <w:sz w:val="24"/>
          <w:szCs w:val="24"/>
          <w:lang w:eastAsia="hu-HU"/>
        </w:rPr>
      </w:pPr>
      <w:r w:rsidRPr="00187D79">
        <w:rPr>
          <w:rFonts w:ascii="Times New Roman" w:eastAsia="Times New Roman" w:hAnsi="Times New Roman" w:cs="Times New Roman"/>
          <w:b/>
          <w:sz w:val="24"/>
          <w:szCs w:val="24"/>
          <w:lang w:eastAsia="hu-HU"/>
        </w:rPr>
        <w:t xml:space="preserve">NYILATKOZAT </w:t>
      </w:r>
    </w:p>
    <w:p w14:paraId="3B34CB9E" w14:textId="77777777" w:rsidR="00187D79" w:rsidRPr="00187D79" w:rsidRDefault="00187D79" w:rsidP="00187D79">
      <w:pPr>
        <w:spacing w:after="0" w:line="240" w:lineRule="auto"/>
        <w:ind w:right="-1"/>
        <w:jc w:val="center"/>
        <w:rPr>
          <w:rFonts w:ascii="Times New Roman" w:eastAsia="Calibri" w:hAnsi="Times New Roman" w:cs="Times New Roman"/>
          <w:b/>
          <w:sz w:val="24"/>
          <w:szCs w:val="24"/>
        </w:rPr>
      </w:pPr>
      <w:proofErr w:type="gramStart"/>
      <w:r w:rsidRPr="00187D79">
        <w:rPr>
          <w:rFonts w:ascii="Times New Roman" w:eastAsia="Calibri" w:hAnsi="Times New Roman" w:cs="Times New Roman"/>
          <w:b/>
          <w:sz w:val="24"/>
          <w:szCs w:val="24"/>
        </w:rPr>
        <w:t>üzleti</w:t>
      </w:r>
      <w:proofErr w:type="gramEnd"/>
      <w:r w:rsidRPr="00187D79">
        <w:rPr>
          <w:rFonts w:ascii="Times New Roman" w:eastAsia="Calibri" w:hAnsi="Times New Roman" w:cs="Times New Roman"/>
          <w:b/>
          <w:sz w:val="24"/>
          <w:szCs w:val="24"/>
        </w:rPr>
        <w:t xml:space="preserve"> titokról</w:t>
      </w:r>
      <w:r w:rsidRPr="00187D79">
        <w:rPr>
          <w:rFonts w:ascii="Times New Roman" w:eastAsia="Calibri" w:hAnsi="Times New Roman" w:cs="Times New Roman"/>
          <w:b/>
          <w:sz w:val="24"/>
          <w:szCs w:val="24"/>
          <w:vertAlign w:val="superscript"/>
        </w:rPr>
        <w:footnoteReference w:id="21"/>
      </w:r>
    </w:p>
    <w:p w14:paraId="7374445D" w14:textId="77777777" w:rsidR="00187D79" w:rsidRPr="00187D79" w:rsidRDefault="00187D79" w:rsidP="00187D79">
      <w:pPr>
        <w:tabs>
          <w:tab w:val="center" w:pos="4536"/>
          <w:tab w:val="right" w:pos="9072"/>
        </w:tabs>
        <w:spacing w:after="0" w:line="240" w:lineRule="auto"/>
        <w:jc w:val="center"/>
        <w:rPr>
          <w:rFonts w:ascii="Times New Roman" w:eastAsia="Times New Roman" w:hAnsi="Times New Roman" w:cs="Times New Roman"/>
          <w:b/>
          <w:sz w:val="24"/>
          <w:szCs w:val="24"/>
          <w:lang w:eastAsia="hu-HU"/>
        </w:rPr>
      </w:pPr>
    </w:p>
    <w:p w14:paraId="4E6F8711" w14:textId="77777777" w:rsidR="00187D79" w:rsidRPr="00187D79" w:rsidRDefault="00187D79" w:rsidP="00187D79">
      <w:pPr>
        <w:tabs>
          <w:tab w:val="center" w:pos="4536"/>
          <w:tab w:val="right" w:pos="9072"/>
        </w:tabs>
        <w:spacing w:after="0" w:line="360" w:lineRule="exact"/>
        <w:jc w:val="both"/>
        <w:rPr>
          <w:rFonts w:ascii="Times New Roman" w:eastAsia="Times New Roman" w:hAnsi="Times New Roman" w:cs="Times New Roman"/>
          <w:sz w:val="24"/>
          <w:szCs w:val="24"/>
          <w:lang w:eastAsia="hu-HU"/>
        </w:rPr>
      </w:pPr>
    </w:p>
    <w:p w14:paraId="279D6494" w14:textId="77777777"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Alulírott</w:t>
      </w:r>
      <w:proofErr w:type="gramStart"/>
      <w:r w:rsidRPr="00187D79">
        <w:rPr>
          <w:rFonts w:ascii="Times New Roman" w:eastAsia="Times New Roman" w:hAnsi="Times New Roman" w:cs="Times New Roman"/>
          <w:sz w:val="24"/>
          <w:szCs w:val="24"/>
          <w:lang w:eastAsia="hu-HU"/>
        </w:rPr>
        <w:t>, .</w:t>
      </w:r>
      <w:proofErr w:type="gramEnd"/>
      <w:r w:rsidRPr="00187D79">
        <w:rPr>
          <w:rFonts w:ascii="Times New Roman" w:eastAsia="Times New Roman" w:hAnsi="Times New Roman" w:cs="Times New Roman"/>
          <w:sz w:val="24"/>
          <w:szCs w:val="24"/>
          <w:lang w:eastAsia="hu-HU"/>
        </w:rPr>
        <w:t xml:space="preserve">.........................mint a(z) …..............................................(cégnév, székhely) ajánlattevő társaság képviseletére jogosult személy a </w:t>
      </w:r>
      <w:r w:rsidRPr="00187D79">
        <w:rPr>
          <w:rFonts w:ascii="Times New Roman" w:eastAsia="Times New Roman" w:hAnsi="Times New Roman" w:cs="Times New Roman"/>
          <w:bCs/>
          <w:smallCaps/>
          <w:sz w:val="24"/>
          <w:szCs w:val="24"/>
          <w:lang w:eastAsia="hu-HU"/>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eastAsia="Times New Roman" w:hAnsi="Times New Roman" w:cs="Times New Roman"/>
          <w:b/>
          <w:color w:val="000000"/>
          <w:spacing w:val="-3"/>
          <w:sz w:val="24"/>
          <w:szCs w:val="24"/>
          <w:lang w:eastAsia="hu-HU"/>
        </w:rPr>
        <w:t xml:space="preserve"> </w:t>
      </w:r>
      <w:r w:rsidRPr="00187D79">
        <w:rPr>
          <w:rFonts w:ascii="Times New Roman" w:eastAsia="Times New Roman" w:hAnsi="Times New Roman" w:cs="Times New Roman"/>
          <w:i/>
          <w:sz w:val="24"/>
          <w:szCs w:val="24"/>
          <w:lang w:eastAsia="hu-HU"/>
        </w:rPr>
        <w:t xml:space="preserve"> </w:t>
      </w:r>
      <w:r w:rsidRPr="00187D79">
        <w:rPr>
          <w:rFonts w:ascii="Times New Roman" w:eastAsia="Times New Roman" w:hAnsi="Times New Roman" w:cs="Times New Roman"/>
          <w:sz w:val="24"/>
          <w:szCs w:val="24"/>
          <w:lang w:eastAsia="hu-HU"/>
        </w:rPr>
        <w:t>tárgyban indított közbeszerzési</w:t>
      </w:r>
      <w:r w:rsidRPr="00187D79" w:rsidDel="00D24633">
        <w:rPr>
          <w:rFonts w:ascii="Times New Roman" w:eastAsia="Times New Roman" w:hAnsi="Times New Roman" w:cs="Times New Roman"/>
          <w:bCs/>
          <w:sz w:val="24"/>
          <w:szCs w:val="24"/>
          <w:lang w:eastAsia="hu-HU"/>
        </w:rPr>
        <w:t xml:space="preserve"> </w:t>
      </w:r>
      <w:r w:rsidRPr="00187D79">
        <w:rPr>
          <w:rFonts w:ascii="Times New Roman" w:eastAsia="Times New Roman" w:hAnsi="Times New Roman" w:cs="Times New Roman"/>
          <w:sz w:val="24"/>
          <w:szCs w:val="24"/>
          <w:lang w:eastAsia="hu-HU"/>
        </w:rPr>
        <w:t xml:space="preserve">eljárásban </w:t>
      </w:r>
    </w:p>
    <w:p w14:paraId="5C284D97" w14:textId="77777777"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14:paraId="1135932B" w14:textId="77777777"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14:paraId="4F5B8F05" w14:textId="77777777" w:rsidR="00187D79" w:rsidRPr="00187D79" w:rsidRDefault="00187D79" w:rsidP="00187D79">
      <w:pPr>
        <w:spacing w:after="200" w:line="276" w:lineRule="auto"/>
        <w:jc w:val="center"/>
        <w:rPr>
          <w:rFonts w:ascii="Times New Roman" w:eastAsia="Calibri" w:hAnsi="Times New Roman" w:cs="Times New Roman"/>
          <w:b/>
          <w:sz w:val="24"/>
          <w:szCs w:val="24"/>
        </w:rPr>
      </w:pPr>
      <w:r w:rsidRPr="00187D79">
        <w:rPr>
          <w:rFonts w:ascii="Times New Roman" w:eastAsia="Calibri" w:hAnsi="Times New Roman" w:cs="Times New Roman"/>
          <w:b/>
          <w:sz w:val="24"/>
          <w:szCs w:val="24"/>
        </w:rPr>
        <w:t>n y i l a t k o z o m</w:t>
      </w:r>
    </w:p>
    <w:p w14:paraId="068A87B7" w14:textId="77777777"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proofErr w:type="gramStart"/>
      <w:r w:rsidRPr="00187D79">
        <w:rPr>
          <w:rFonts w:ascii="Times New Roman" w:eastAsia="Times New Roman" w:hAnsi="Times New Roman" w:cs="Times New Roman"/>
          <w:sz w:val="24"/>
          <w:szCs w:val="24"/>
          <w:lang w:eastAsia="hu-HU"/>
        </w:rPr>
        <w:t>arra</w:t>
      </w:r>
      <w:proofErr w:type="gramEnd"/>
      <w:r w:rsidRPr="00187D79">
        <w:rPr>
          <w:rFonts w:ascii="Times New Roman" w:eastAsia="Times New Roman" w:hAnsi="Times New Roman" w:cs="Times New Roman"/>
          <w:sz w:val="24"/>
          <w:szCs w:val="24"/>
          <w:lang w:eastAsia="hu-HU"/>
        </w:rPr>
        <w:t xml:space="preserve"> vonatkozóan, hogy:</w:t>
      </w:r>
    </w:p>
    <w:p w14:paraId="0B85233E" w14:textId="77777777"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p>
    <w:p w14:paraId="0DA5B800" w14:textId="77777777" w:rsidR="00187D79" w:rsidRPr="00187D79" w:rsidRDefault="00187D79" w:rsidP="00187D79">
      <w:pPr>
        <w:numPr>
          <w:ilvl w:val="0"/>
          <w:numId w:val="22"/>
        </w:numPr>
        <w:spacing w:after="200" w:line="276"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 xml:space="preserve">ajánlatom </w:t>
      </w:r>
      <w:r w:rsidRPr="00187D79">
        <w:rPr>
          <w:rFonts w:ascii="Times New Roman" w:eastAsia="Times New Roman" w:hAnsi="Times New Roman" w:cs="Times New Roman"/>
          <w:b/>
          <w:sz w:val="24"/>
          <w:szCs w:val="24"/>
          <w:lang w:eastAsia="hu-HU"/>
        </w:rPr>
        <w:t>üzleti titkot nem tartalmaz</w:t>
      </w:r>
      <w:r w:rsidRPr="00187D79">
        <w:rPr>
          <w:rFonts w:ascii="Times New Roman" w:eastAsia="Times New Roman" w:hAnsi="Times New Roman" w:cs="Times New Roman"/>
          <w:sz w:val="24"/>
          <w:szCs w:val="24"/>
          <w:lang w:eastAsia="hu-HU"/>
        </w:rPr>
        <w:t xml:space="preserve">. </w:t>
      </w:r>
    </w:p>
    <w:p w14:paraId="29908D80" w14:textId="77777777" w:rsidR="00187D79" w:rsidRPr="00187D79" w:rsidRDefault="00187D79" w:rsidP="00187D79">
      <w:pPr>
        <w:spacing w:after="0" w:line="240" w:lineRule="auto"/>
        <w:ind w:left="720"/>
        <w:jc w:val="both"/>
        <w:rPr>
          <w:rFonts w:ascii="Times New Roman" w:eastAsia="Times New Roman" w:hAnsi="Times New Roman" w:cs="Times New Roman"/>
          <w:sz w:val="24"/>
          <w:szCs w:val="24"/>
          <w:lang w:eastAsia="hu-HU"/>
        </w:rPr>
      </w:pPr>
    </w:p>
    <w:p w14:paraId="29913581" w14:textId="77777777" w:rsidR="00187D79" w:rsidRPr="00187D79" w:rsidRDefault="00187D79" w:rsidP="00187D79">
      <w:pPr>
        <w:numPr>
          <w:ilvl w:val="0"/>
          <w:numId w:val="22"/>
        </w:numPr>
        <w:spacing w:after="200" w:line="276"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ajánlatom kifejezetten és elkülönített módon, mellékletben megjelölt</w:t>
      </w:r>
      <w:r w:rsidRPr="00187D79">
        <w:rPr>
          <w:rFonts w:ascii="Times New Roman" w:eastAsia="Times New Roman" w:hAnsi="Times New Roman" w:cs="Times New Roman"/>
          <w:b/>
          <w:sz w:val="24"/>
          <w:szCs w:val="24"/>
          <w:lang w:eastAsia="hu-HU"/>
        </w:rPr>
        <w:t xml:space="preserve"> részei üzleti titoknak minősülnek</w:t>
      </w:r>
      <w:r w:rsidRPr="00187D79">
        <w:rPr>
          <w:rFonts w:ascii="Times New Roman" w:eastAsia="Times New Roman" w:hAnsi="Times New Roman" w:cs="Times New Roman"/>
          <w:sz w:val="24"/>
          <w:szCs w:val="24"/>
          <w:lang w:eastAsia="hu-HU"/>
        </w:rPr>
        <w:t>, ezért azok nyilvánosságra hozatalát megtiltom. Üzleti titoknak minősülő részeket a fentiek szerint az ajánlatomban külön melléklet tartalmazza.</w:t>
      </w:r>
      <w:r w:rsidRPr="00187D79">
        <w:rPr>
          <w:rFonts w:ascii="Times New Roman" w:eastAsia="Times New Roman" w:hAnsi="Times New Roman" w:cs="Times New Roman"/>
          <w:sz w:val="24"/>
          <w:szCs w:val="24"/>
          <w:vertAlign w:val="superscript"/>
          <w:lang w:eastAsia="hu-HU"/>
        </w:rPr>
        <w:footnoteReference w:id="22"/>
      </w:r>
    </w:p>
    <w:p w14:paraId="42BE4CB6" w14:textId="77777777" w:rsidR="00187D79" w:rsidRPr="00187D79" w:rsidRDefault="00187D79" w:rsidP="00187D79">
      <w:pPr>
        <w:spacing w:after="200" w:line="276" w:lineRule="auto"/>
        <w:jc w:val="both"/>
        <w:rPr>
          <w:rFonts w:ascii="Times New Roman" w:eastAsia="Calibri" w:hAnsi="Times New Roman" w:cs="Times New Roman"/>
          <w:sz w:val="24"/>
          <w:szCs w:val="24"/>
        </w:rPr>
      </w:pPr>
    </w:p>
    <w:p w14:paraId="1991BA76" w14:textId="77777777"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Kelt</w:t>
      </w:r>
      <w:proofErr w:type="gramStart"/>
      <w:r w:rsidRPr="00187D79">
        <w:rPr>
          <w:rFonts w:ascii="Times New Roman" w:eastAsia="Times New Roman" w:hAnsi="Times New Roman" w:cs="Times New Roman"/>
          <w:sz w:val="24"/>
          <w:szCs w:val="24"/>
          <w:lang w:eastAsia="hu-HU"/>
        </w:rPr>
        <w:t>: …</w:t>
      </w:r>
      <w:proofErr w:type="gramEnd"/>
      <w:r w:rsidRPr="00187D79">
        <w:rPr>
          <w:rFonts w:ascii="Times New Roman" w:eastAsia="Times New Roman" w:hAnsi="Times New Roman" w:cs="Times New Roman"/>
          <w:sz w:val="24"/>
          <w:szCs w:val="24"/>
          <w:lang w:eastAsia="hu-HU"/>
        </w:rPr>
        <w:t>……….., 2018. …</w:t>
      </w:r>
      <w:proofErr w:type="gramStart"/>
      <w:r w:rsidRPr="00187D79">
        <w:rPr>
          <w:rFonts w:ascii="Times New Roman" w:eastAsia="Times New Roman" w:hAnsi="Times New Roman" w:cs="Times New Roman"/>
          <w:sz w:val="24"/>
          <w:szCs w:val="24"/>
          <w:lang w:eastAsia="hu-HU"/>
        </w:rPr>
        <w:t>……………</w:t>
      </w:r>
      <w:proofErr w:type="gramEnd"/>
      <w:r w:rsidRPr="00187D79">
        <w:rPr>
          <w:rFonts w:ascii="Times New Roman" w:eastAsia="Times New Roman" w:hAnsi="Times New Roman" w:cs="Times New Roman"/>
          <w:sz w:val="24"/>
          <w:szCs w:val="24"/>
          <w:lang w:eastAsia="hu-HU"/>
        </w:rPr>
        <w:t xml:space="preserve"> hó ….. nap</w:t>
      </w:r>
    </w:p>
    <w:p w14:paraId="06AAFA44" w14:textId="77777777"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p>
    <w:p w14:paraId="684FBB6C" w14:textId="77777777"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p>
    <w:p w14:paraId="55D60B54" w14:textId="77777777" w:rsidR="00187D79" w:rsidRPr="00187D79" w:rsidRDefault="00187D79" w:rsidP="00187D79">
      <w:pPr>
        <w:numPr>
          <w:ilvl w:val="12"/>
          <w:numId w:val="0"/>
        </w:numPr>
        <w:spacing w:after="0" w:line="240" w:lineRule="auto"/>
        <w:ind w:right="-1"/>
        <w:jc w:val="right"/>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w:t>
      </w:r>
    </w:p>
    <w:p w14:paraId="0F7D8157" w14:textId="77777777" w:rsidR="00187D79" w:rsidRPr="00187D79" w:rsidRDefault="00187D79" w:rsidP="00187D79">
      <w:pPr>
        <w:numPr>
          <w:ilvl w:val="12"/>
          <w:numId w:val="0"/>
        </w:numPr>
        <w:spacing w:after="0" w:line="240" w:lineRule="auto"/>
        <w:ind w:right="-1"/>
        <w:jc w:val="center"/>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 xml:space="preserve"> </w:t>
      </w:r>
      <w:r w:rsidRPr="00187D79">
        <w:rPr>
          <w:rFonts w:ascii="Times New Roman" w:eastAsia="Times New Roman" w:hAnsi="Times New Roman" w:cs="Times New Roman"/>
          <w:sz w:val="24"/>
          <w:szCs w:val="24"/>
          <w:lang w:eastAsia="hu-HU"/>
        </w:rPr>
        <w:tab/>
      </w:r>
      <w:r w:rsidRPr="00187D79">
        <w:rPr>
          <w:rFonts w:ascii="Times New Roman" w:eastAsia="Times New Roman" w:hAnsi="Times New Roman" w:cs="Times New Roman"/>
          <w:sz w:val="24"/>
          <w:szCs w:val="24"/>
          <w:lang w:eastAsia="hu-HU"/>
        </w:rPr>
        <w:tab/>
      </w:r>
      <w:r w:rsidRPr="00187D79">
        <w:rPr>
          <w:rFonts w:ascii="Times New Roman" w:eastAsia="Times New Roman" w:hAnsi="Times New Roman" w:cs="Times New Roman"/>
          <w:sz w:val="24"/>
          <w:szCs w:val="24"/>
          <w:lang w:eastAsia="hu-HU"/>
        </w:rPr>
        <w:tab/>
        <w:t xml:space="preserve">                                                    </w:t>
      </w:r>
      <w:proofErr w:type="gramStart"/>
      <w:r w:rsidRPr="00187D79">
        <w:rPr>
          <w:rFonts w:ascii="Times New Roman" w:eastAsia="Times New Roman" w:hAnsi="Times New Roman" w:cs="Times New Roman"/>
          <w:sz w:val="24"/>
          <w:szCs w:val="24"/>
          <w:lang w:eastAsia="hu-HU"/>
        </w:rPr>
        <w:t>cégszerű</w:t>
      </w:r>
      <w:proofErr w:type="gramEnd"/>
      <w:r w:rsidRPr="00187D79">
        <w:rPr>
          <w:rFonts w:ascii="Times New Roman" w:eastAsia="Times New Roman" w:hAnsi="Times New Roman" w:cs="Times New Roman"/>
          <w:sz w:val="24"/>
          <w:szCs w:val="24"/>
          <w:lang w:eastAsia="hu-HU"/>
        </w:rPr>
        <w:t xml:space="preserve"> aláírás</w:t>
      </w:r>
    </w:p>
    <w:p w14:paraId="5CD7A8B1"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586F701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17. melléklet</w:t>
      </w:r>
    </w:p>
    <w:p w14:paraId="462BB10B"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1533BD8D"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7CFB99C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Pénzintézeti igazolás</w:t>
      </w:r>
    </w:p>
    <w:p w14:paraId="5B47FD33" w14:textId="77777777"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br w:type="page"/>
      </w:r>
    </w:p>
    <w:p w14:paraId="73C9827D" w14:textId="77777777" w:rsidR="00187D79" w:rsidRPr="00187D79" w:rsidRDefault="00187D79" w:rsidP="00187D79">
      <w:pPr>
        <w:rPr>
          <w:rFonts w:ascii="Times New Roman" w:hAnsi="Times New Roman" w:cs="Times New Roman"/>
          <w:b/>
          <w:bCs/>
          <w:strike/>
          <w:color w:val="000000"/>
          <w:sz w:val="24"/>
          <w:szCs w:val="24"/>
        </w:rPr>
      </w:pPr>
    </w:p>
    <w:p w14:paraId="149FE402"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18. melléklet</w:t>
      </w:r>
    </w:p>
    <w:p w14:paraId="54FAD819"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Referenciaigazolás</w:t>
      </w:r>
    </w:p>
    <w:p w14:paraId="364119D7"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321/2015. (X. 30.) Korm. rendelet 21. § (2) bekezdés a) pontja és 22.§ (3) bekezdése tekintetében</w:t>
      </w:r>
    </w:p>
    <w:p w14:paraId="7A891003"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7384B2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5A83857"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szerződést kötő másik fél cégjegyzésre jogosult / meghatalmazással igazolt</w:t>
      </w:r>
      <w:r w:rsidRPr="00187D79">
        <w:rPr>
          <w:rFonts w:ascii="Times New Roman" w:hAnsi="Times New Roman" w:cs="Times New Roman"/>
          <w:color w:val="000000"/>
          <w:sz w:val="24"/>
          <w:szCs w:val="24"/>
          <w:vertAlign w:val="superscript"/>
        </w:rPr>
        <w:footnoteReference w:id="23"/>
      </w:r>
      <w:r w:rsidRPr="00187D79">
        <w:rPr>
          <w:rFonts w:ascii="Times New Roman" w:hAnsi="Times New Roman" w:cs="Times New Roman"/>
          <w:color w:val="000000"/>
          <w:sz w:val="24"/>
          <w:szCs w:val="24"/>
        </w:rPr>
        <w:t xml:space="preserve"> képviselője felelősségem tudatában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eljáráshoz kapcsolódóan  az alábbi referenciaigazolást állítom ki:</w:t>
      </w:r>
    </w:p>
    <w:p w14:paraId="6186305A"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73F9E939"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bl>
      <w:tblPr>
        <w:tblStyle w:val="Rcsostblzat2"/>
        <w:tblW w:w="9067" w:type="dxa"/>
        <w:tblLook w:val="04A0" w:firstRow="1" w:lastRow="0" w:firstColumn="1" w:lastColumn="0" w:noHBand="0" w:noVBand="1"/>
      </w:tblPr>
      <w:tblGrid>
        <w:gridCol w:w="1838"/>
        <w:gridCol w:w="1843"/>
        <w:gridCol w:w="2551"/>
        <w:gridCol w:w="2835"/>
      </w:tblGrid>
      <w:tr w:rsidR="00187D79" w:rsidRPr="00187D79" w14:paraId="322F1A9C" w14:textId="77777777" w:rsidTr="00437149">
        <w:trPr>
          <w:trHeight w:val="1370"/>
        </w:trPr>
        <w:tc>
          <w:tcPr>
            <w:tcW w:w="1838" w:type="dxa"/>
          </w:tcPr>
          <w:p w14:paraId="55752B90"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tárgya</w:t>
            </w:r>
          </w:p>
        </w:tc>
        <w:tc>
          <w:tcPr>
            <w:tcW w:w="1843" w:type="dxa"/>
          </w:tcPr>
          <w:p w14:paraId="0B1516E5"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mennyisége</w:t>
            </w:r>
          </w:p>
        </w:tc>
        <w:tc>
          <w:tcPr>
            <w:tcW w:w="2551" w:type="dxa"/>
          </w:tcPr>
          <w:p w14:paraId="431C1207"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teljesítési ideje (kezdő és befejezési időpontja) és helye</w:t>
            </w:r>
          </w:p>
        </w:tc>
        <w:tc>
          <w:tcPr>
            <w:tcW w:w="2835" w:type="dxa"/>
          </w:tcPr>
          <w:p w14:paraId="26EC7148"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előírásoknak</w:t>
            </w:r>
          </w:p>
          <w:p w14:paraId="57C2AFB8"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és a szerződésnek</w:t>
            </w:r>
          </w:p>
          <w:p w14:paraId="62DC1A81"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megfelelően</w:t>
            </w:r>
          </w:p>
          <w:p w14:paraId="30F1BFF3"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teljesített?</w:t>
            </w:r>
          </w:p>
          <w:p w14:paraId="455D9522"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 </w:t>
            </w:r>
          </w:p>
        </w:tc>
      </w:tr>
      <w:tr w:rsidR="00187D79" w:rsidRPr="00187D79" w14:paraId="60E29541" w14:textId="77777777" w:rsidTr="00437149">
        <w:trPr>
          <w:trHeight w:val="268"/>
        </w:trPr>
        <w:tc>
          <w:tcPr>
            <w:tcW w:w="1838" w:type="dxa"/>
          </w:tcPr>
          <w:p w14:paraId="541CA3AB"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14:paraId="69BFBE85"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14:paraId="7BFCE7A1"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14:paraId="304EFA3C"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r w:rsidR="00187D79" w:rsidRPr="00187D79" w14:paraId="3530083F" w14:textId="77777777" w:rsidTr="00437149">
        <w:trPr>
          <w:trHeight w:val="268"/>
        </w:trPr>
        <w:tc>
          <w:tcPr>
            <w:tcW w:w="1838" w:type="dxa"/>
          </w:tcPr>
          <w:p w14:paraId="6F84C710"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14:paraId="53D59298"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14:paraId="4365ACB5"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14:paraId="2E9F6D47"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r w:rsidR="00187D79" w:rsidRPr="00187D79" w14:paraId="22E9B2F2" w14:textId="77777777" w:rsidTr="00437149">
        <w:trPr>
          <w:trHeight w:val="268"/>
        </w:trPr>
        <w:tc>
          <w:tcPr>
            <w:tcW w:w="1838" w:type="dxa"/>
          </w:tcPr>
          <w:p w14:paraId="0EB92F5B"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14:paraId="715A810F"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14:paraId="381615D5"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14:paraId="4250701C"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bl>
    <w:p w14:paraId="7A82C068"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051C5577"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 …..………………………..</w:t>
      </w:r>
    </w:p>
    <w:p w14:paraId="2B075720"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53A6367F"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referenciát</w:t>
      </w:r>
      <w:proofErr w:type="gramEnd"/>
      <w:r w:rsidRPr="00187D79">
        <w:rPr>
          <w:rFonts w:ascii="Times New Roman" w:hAnsi="Times New Roman" w:cs="Times New Roman"/>
          <w:color w:val="000000"/>
          <w:sz w:val="24"/>
          <w:szCs w:val="24"/>
        </w:rPr>
        <w:t xml:space="preserve"> igazoló cégszerű aláírás</w:t>
      </w:r>
    </w:p>
    <w:p w14:paraId="2A85981B"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22901D9"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5A38CAF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FCEECC6"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19. melléklet</w:t>
      </w:r>
    </w:p>
    <w:p w14:paraId="505E449E"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Szakemberek bemutatása</w:t>
      </w:r>
    </w:p>
    <w:p w14:paraId="4B7B2F53"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4FD35965"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 kapacitást nyújtó szervezet</w:t>
      </w:r>
      <w:r w:rsidRPr="00187D79">
        <w:rPr>
          <w:rFonts w:ascii="Times New Roman" w:hAnsi="Times New Roman" w:cs="Times New Roman"/>
          <w:color w:val="000000"/>
          <w:sz w:val="24"/>
          <w:szCs w:val="24"/>
          <w:vertAlign w:val="superscript"/>
        </w:rPr>
        <w:footnoteReference w:id="24"/>
      </w:r>
      <w:r w:rsidRPr="00187D79">
        <w:rPr>
          <w:rFonts w:ascii="Times New Roman" w:hAnsi="Times New Roman" w:cs="Times New Roman"/>
          <w:color w:val="000000"/>
          <w:sz w:val="24"/>
          <w:szCs w:val="24"/>
        </w:rPr>
        <w:t xml:space="preserve"> cégjegyzésre jogosult / meghatalmazással igazolt</w:t>
      </w:r>
      <w:r w:rsidRPr="00187D79">
        <w:rPr>
          <w:rFonts w:ascii="Times New Roman" w:hAnsi="Times New Roman" w:cs="Times New Roman"/>
          <w:color w:val="000000"/>
          <w:sz w:val="24"/>
          <w:szCs w:val="24"/>
          <w:vertAlign w:val="superscript"/>
        </w:rPr>
        <w:footnoteReference w:id="25"/>
      </w:r>
      <w:r w:rsidRPr="00187D79">
        <w:rPr>
          <w:rFonts w:ascii="Times New Roman" w:hAnsi="Times New Roman" w:cs="Times New Roman"/>
          <w:color w:val="000000"/>
          <w:sz w:val="24"/>
          <w:szCs w:val="24"/>
        </w:rPr>
        <w:t xml:space="preserve"> képviselője felelősségem tudatában</w:t>
      </w:r>
    </w:p>
    <w:p w14:paraId="7A195426"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38BE3B8D"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14:paraId="74FF72E6"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06E7EA3A"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a szerződés teljesítés során az alábbi szakembert kívánom bevonni:</w:t>
      </w:r>
    </w:p>
    <w:p w14:paraId="0A11728A"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tbl>
      <w:tblPr>
        <w:tblStyle w:val="Rcsostblzat2"/>
        <w:tblW w:w="0" w:type="auto"/>
        <w:tblLook w:val="04A0" w:firstRow="1" w:lastRow="0" w:firstColumn="1" w:lastColumn="0" w:noHBand="0" w:noVBand="1"/>
      </w:tblPr>
      <w:tblGrid>
        <w:gridCol w:w="2830"/>
        <w:gridCol w:w="1700"/>
        <w:gridCol w:w="2266"/>
        <w:gridCol w:w="2266"/>
      </w:tblGrid>
      <w:tr w:rsidR="00187D79" w:rsidRPr="00187D79" w14:paraId="0E8BE4A2" w14:textId="77777777" w:rsidTr="00437149">
        <w:tc>
          <w:tcPr>
            <w:tcW w:w="2830" w:type="dxa"/>
          </w:tcPr>
          <w:p w14:paraId="5A63C5D6"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Pozíció</w:t>
            </w:r>
          </w:p>
        </w:tc>
        <w:tc>
          <w:tcPr>
            <w:tcW w:w="1700" w:type="dxa"/>
          </w:tcPr>
          <w:p w14:paraId="40A99B4D"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NÉV</w:t>
            </w:r>
          </w:p>
        </w:tc>
        <w:tc>
          <w:tcPr>
            <w:tcW w:w="2266" w:type="dxa"/>
          </w:tcPr>
          <w:p w14:paraId="45B7BCC7"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KÉPZETTSÉG,</w:t>
            </w:r>
          </w:p>
          <w:p w14:paraId="34D1F609"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VÉGZETTSÉG</w:t>
            </w:r>
          </w:p>
        </w:tc>
        <w:tc>
          <w:tcPr>
            <w:tcW w:w="2266" w:type="dxa"/>
          </w:tcPr>
          <w:p w14:paraId="75D885A4" w14:textId="77777777"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SZAKMAI GYAKORLAT</w:t>
            </w:r>
          </w:p>
        </w:tc>
      </w:tr>
      <w:tr w:rsidR="00187D79" w:rsidRPr="00187D79" w14:paraId="4EA5F3B7" w14:textId="77777777" w:rsidTr="00437149">
        <w:tc>
          <w:tcPr>
            <w:tcW w:w="2830" w:type="dxa"/>
          </w:tcPr>
          <w:p w14:paraId="27CEDEAA"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266/2013. (VII. 11.) Korm. rendelet szerinti</w:t>
            </w:r>
            <w:r w:rsidRPr="00187D79">
              <w:rPr>
                <w:rFonts w:ascii="Times New Roman" w:hAnsi="Times New Roman" w:cs="Times New Roman"/>
                <w:b/>
                <w:color w:val="000000"/>
                <w:sz w:val="24"/>
                <w:szCs w:val="24"/>
              </w:rPr>
              <w:t xml:space="preserve"> MV-KÉ kódú (</w:t>
            </w:r>
            <w:r w:rsidRPr="00187D79">
              <w:rPr>
                <w:rFonts w:ascii="Times New Roman" w:hAnsi="Times New Roman" w:cs="Times New Roman"/>
                <w:color w:val="000000"/>
                <w:sz w:val="24"/>
                <w:szCs w:val="24"/>
              </w:rPr>
              <w:t>Közlekedési építmények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vagy mélyépítési mérnök vagy közlekedésépítési mérnök vagy vízellátási mérnök vagy csatornázási mérnök vagy vízgazdálkodási mérnök végzettséggel rendelkező szakemberrel</w:t>
            </w:r>
          </w:p>
        </w:tc>
        <w:tc>
          <w:tcPr>
            <w:tcW w:w="1700" w:type="dxa"/>
          </w:tcPr>
          <w:p w14:paraId="4640E1FF"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422ABCFE"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7CA12F71"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4903EAB3" w14:textId="77777777" w:rsidTr="00437149">
        <w:tc>
          <w:tcPr>
            <w:tcW w:w="2830" w:type="dxa"/>
          </w:tcPr>
          <w:p w14:paraId="4F83A273" w14:textId="77777777"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266/2013. (VII. 11.) Korm. rendelet szerinti</w:t>
            </w:r>
            <w:r w:rsidRPr="00187D79">
              <w:rPr>
                <w:rFonts w:ascii="Times New Roman" w:hAnsi="Times New Roman" w:cs="Times New Roman"/>
                <w:b/>
                <w:color w:val="000000"/>
                <w:sz w:val="24"/>
                <w:szCs w:val="24"/>
              </w:rPr>
              <w:t xml:space="preserve"> MV-M kódú (</w:t>
            </w:r>
            <w:r w:rsidRPr="00187D79">
              <w:rPr>
                <w:rFonts w:ascii="Times New Roman" w:hAnsi="Times New Roman" w:cs="Times New Roman"/>
                <w:color w:val="000000"/>
                <w:sz w:val="24"/>
                <w:szCs w:val="24"/>
              </w:rPr>
              <w:t xml:space="preserve">mélyépítés és mélyépítés műtárgyak szakterület) felelős műszaki vezetői jogosultság </w:t>
            </w:r>
            <w:r w:rsidRPr="00187D79">
              <w:rPr>
                <w:rFonts w:ascii="Times New Roman" w:hAnsi="Times New Roman" w:cs="Times New Roman"/>
                <w:color w:val="000000"/>
                <w:sz w:val="24"/>
                <w:szCs w:val="24"/>
              </w:rPr>
              <w:lastRenderedPageBreak/>
              <w:t>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végzettséggel rendelkező szakemberrel</w:t>
            </w:r>
          </w:p>
        </w:tc>
        <w:tc>
          <w:tcPr>
            <w:tcW w:w="1700" w:type="dxa"/>
          </w:tcPr>
          <w:p w14:paraId="07FBEFFF"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6732B16C"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1ECD6762"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14:paraId="6F6843DA" w14:textId="77777777" w:rsidTr="00437149">
        <w:tc>
          <w:tcPr>
            <w:tcW w:w="2830" w:type="dxa"/>
          </w:tcPr>
          <w:p w14:paraId="364FB589" w14:textId="77777777" w:rsidR="00187D79" w:rsidRPr="00187D79" w:rsidRDefault="00FD083F" w:rsidP="00187D79">
            <w:pPr>
              <w:autoSpaceDE w:val="0"/>
              <w:autoSpaceDN w:val="0"/>
              <w:adjustRightInd w:val="0"/>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lastRenderedPageBreak/>
              <w:t xml:space="preserve">1 fő, aki a 266/2013. (VII.11.) Kormányrendelet szerinti </w:t>
            </w:r>
            <w:r w:rsidRPr="00F45277">
              <w:rPr>
                <w:rFonts w:ascii="Times New Roman" w:hAnsi="Times New Roman" w:cs="Times New Roman"/>
                <w:b/>
                <w:color w:val="000000"/>
                <w:sz w:val="24"/>
                <w:szCs w:val="24"/>
              </w:rPr>
              <w:t>MV-É</w:t>
            </w:r>
            <w:r w:rsidRPr="00FD083F">
              <w:rPr>
                <w:rFonts w:ascii="Times New Roman" w:hAnsi="Times New Roman" w:cs="Times New Roman"/>
                <w:color w:val="000000"/>
                <w:sz w:val="24"/>
                <w:szCs w:val="24"/>
              </w:rPr>
              <w:t xml:space="preserve"> jogosultsággal, építési szakterület felelős műszaki vezetői jogosultság megszerzéséhez, kamarai névjegyzékbe történő felvételhez szükséges vagy ezzel egyenértékű végzettséggel és gyakorlati idővel, így 3 év szakmai gyakorlati idővel és okleveles építőmérnök vagy okleveles építészmérnök végzettséggel, avagy 4 év szakmai gyakorlati idővel és építőmérnök vagy építészmérnök végzettséggel rendelkező szakemberrel</w:t>
            </w:r>
          </w:p>
        </w:tc>
        <w:tc>
          <w:tcPr>
            <w:tcW w:w="1700" w:type="dxa"/>
          </w:tcPr>
          <w:p w14:paraId="2AF420D0"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729B8F72"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14:paraId="54DAF7FB" w14:textId="77777777" w:rsidR="00187D79" w:rsidRPr="00187D79" w:rsidRDefault="00187D79" w:rsidP="00187D79">
            <w:pPr>
              <w:autoSpaceDE w:val="0"/>
              <w:autoSpaceDN w:val="0"/>
              <w:adjustRightInd w:val="0"/>
              <w:rPr>
                <w:rFonts w:ascii="Times New Roman" w:hAnsi="Times New Roman" w:cs="Times New Roman"/>
                <w:color w:val="000000"/>
                <w:sz w:val="24"/>
                <w:szCs w:val="24"/>
              </w:rPr>
            </w:pPr>
          </w:p>
        </w:tc>
      </w:tr>
    </w:tbl>
    <w:p w14:paraId="0E000313"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3182B39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E2F75F9"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 …..………………………..</w:t>
      </w:r>
    </w:p>
    <w:p w14:paraId="7DCDC96A"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5AB4E05E"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cégszerű</w:t>
      </w:r>
      <w:proofErr w:type="gramEnd"/>
      <w:r w:rsidRPr="00187D79">
        <w:rPr>
          <w:rFonts w:ascii="Times New Roman" w:hAnsi="Times New Roman" w:cs="Times New Roman"/>
          <w:color w:val="000000"/>
          <w:sz w:val="24"/>
          <w:szCs w:val="24"/>
        </w:rPr>
        <w:t xml:space="preserve"> aláírás</w:t>
      </w:r>
    </w:p>
    <w:p w14:paraId="68104F89"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14:paraId="54C82F5B"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14:paraId="1ECDA82D"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14:paraId="52B99253"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342F5B09"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20. melléklet</w:t>
      </w:r>
    </w:p>
    <w:p w14:paraId="17C43CCB"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Szakember végzettségét/képzettségét (jogosultságot) igazoló dokumentumok másolata</w:t>
      </w:r>
    </w:p>
    <w:p w14:paraId="5E5CE706"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Saját kezűleg aláírt önéletrajz, szakmai tapasztalat év/hónap/nap pontossággal</w:t>
      </w:r>
    </w:p>
    <w:p w14:paraId="2D17C29F"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14:paraId="039227C1"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190BD05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75452A91"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21. melléklet</w:t>
      </w:r>
    </w:p>
    <w:p w14:paraId="797EF203" w14:textId="77777777"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14:paraId="16174851"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Rendelkezésre állási nyilatkozat</w:t>
      </w:r>
    </w:p>
    <w:p w14:paraId="163DFC3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3013A3E"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xml:space="preserve">………… (anyja neve: …………….., lakcím…………..) nyilatkozom, hogy a </w:t>
      </w:r>
      <w:r w:rsidRPr="00187D79">
        <w:rPr>
          <w:rFonts w:ascii="Times New Roman" w:hAnsi="Times New Roman" w:cs="Times New Roman"/>
          <w:b/>
          <w:bCs/>
          <w:color w:val="000000"/>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 eredményeként az Ajánlattevővel megkötendő szerződés teljesítéséhez rendelkezésre állok, közreműködöm a szerződés teljesítésben és nincs más olyan kötelezettségem a teljesítés időszakában, amely a szerződés teljesítésében való munkavégzésemet bármilyen szempontból akadályozná.</w:t>
      </w:r>
    </w:p>
    <w:p w14:paraId="4124572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A3166D0"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4421101"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35932C3B"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6A14973E"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szakember</w:t>
      </w:r>
      <w:proofErr w:type="gramEnd"/>
      <w:r w:rsidRPr="00187D79">
        <w:rPr>
          <w:rFonts w:ascii="Times New Roman" w:hAnsi="Times New Roman" w:cs="Times New Roman"/>
          <w:color w:val="000000"/>
          <w:sz w:val="24"/>
          <w:szCs w:val="24"/>
        </w:rPr>
        <w:t xml:space="preserve"> aláírása</w:t>
      </w:r>
    </w:p>
    <w:p w14:paraId="32FB0E20"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6459AAFA"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14:paraId="5F01325A" w14:textId="77777777" w:rsidR="00187D79" w:rsidRPr="00187D79" w:rsidRDefault="00187D79" w:rsidP="00187D79">
      <w:pPr>
        <w:ind w:right="-1"/>
        <w:rPr>
          <w:rFonts w:ascii="Times New Roman" w:hAnsi="Times New Roman" w:cs="Times New Roman"/>
          <w:bCs/>
          <w:smallCaps/>
          <w:sz w:val="24"/>
          <w:szCs w:val="24"/>
          <w:lang w:eastAsia="hu-HU"/>
        </w:rPr>
      </w:pPr>
      <w:r w:rsidRPr="00187D79">
        <w:rPr>
          <w:rFonts w:ascii="Times New Roman" w:hAnsi="Times New Roman" w:cs="Times New Roman"/>
          <w:bCs/>
          <w:sz w:val="24"/>
          <w:szCs w:val="24"/>
          <w:lang w:eastAsia="hu-HU"/>
        </w:rPr>
        <w:t>22. sz.</w:t>
      </w:r>
      <w:r w:rsidRPr="00187D79">
        <w:rPr>
          <w:rFonts w:ascii="Times New Roman" w:hAnsi="Times New Roman" w:cs="Times New Roman"/>
          <w:bCs/>
          <w:smallCaps/>
          <w:sz w:val="24"/>
          <w:szCs w:val="24"/>
          <w:lang w:eastAsia="hu-HU"/>
        </w:rPr>
        <w:t xml:space="preserve"> </w:t>
      </w:r>
      <w:r w:rsidRPr="00187D79">
        <w:rPr>
          <w:rFonts w:ascii="Times New Roman" w:hAnsi="Times New Roman" w:cs="Times New Roman"/>
          <w:bCs/>
          <w:sz w:val="24"/>
          <w:szCs w:val="24"/>
          <w:lang w:eastAsia="hu-HU"/>
        </w:rPr>
        <w:t>melléklet</w:t>
      </w:r>
    </w:p>
    <w:p w14:paraId="4BF5985C" w14:textId="77777777" w:rsidR="00187D79" w:rsidRPr="00187D79" w:rsidRDefault="00187D79" w:rsidP="00187D79">
      <w:pPr>
        <w:ind w:right="-193"/>
        <w:jc w:val="center"/>
        <w:rPr>
          <w:rFonts w:ascii="Times New Roman" w:eastAsia="Calibri" w:hAnsi="Times New Roman" w:cs="Times New Roman"/>
          <w:sz w:val="24"/>
          <w:szCs w:val="24"/>
        </w:rPr>
      </w:pPr>
      <w:r w:rsidRPr="00187D79">
        <w:rPr>
          <w:rFonts w:ascii="Times New Roman" w:eastAsia="Calibri" w:hAnsi="Times New Roman" w:cs="Times New Roman"/>
          <w:b/>
          <w:color w:val="000000"/>
          <w:sz w:val="24"/>
          <w:szCs w:val="24"/>
        </w:rPr>
        <w:t>Nyilatkozat</w:t>
      </w:r>
    </w:p>
    <w:p w14:paraId="27E2F051" w14:textId="77777777" w:rsidR="00187D79" w:rsidRPr="00187D79" w:rsidRDefault="00187D79" w:rsidP="00187D79">
      <w:pPr>
        <w:tabs>
          <w:tab w:val="left" w:pos="240"/>
        </w:tabs>
        <w:jc w:val="center"/>
        <w:rPr>
          <w:rFonts w:ascii="Times New Roman" w:eastAsia="Calibri" w:hAnsi="Times New Roman" w:cs="Times New Roman"/>
          <w:b/>
          <w:color w:val="000000"/>
          <w:sz w:val="24"/>
          <w:szCs w:val="24"/>
        </w:rPr>
      </w:pPr>
      <w:proofErr w:type="gramStart"/>
      <w:r w:rsidRPr="00187D79">
        <w:rPr>
          <w:rFonts w:ascii="Times New Roman" w:eastAsia="Calibri" w:hAnsi="Times New Roman" w:cs="Times New Roman"/>
          <w:b/>
          <w:color w:val="000000"/>
          <w:sz w:val="24"/>
          <w:szCs w:val="24"/>
        </w:rPr>
        <w:t>megajánlott</w:t>
      </w:r>
      <w:proofErr w:type="gramEnd"/>
      <w:r w:rsidRPr="00187D79">
        <w:rPr>
          <w:rFonts w:ascii="Times New Roman" w:eastAsia="Calibri" w:hAnsi="Times New Roman" w:cs="Times New Roman"/>
          <w:b/>
          <w:color w:val="000000"/>
          <w:sz w:val="24"/>
          <w:szCs w:val="24"/>
        </w:rPr>
        <w:t xml:space="preserve"> szakemberek kamarai tagságságról</w:t>
      </w:r>
    </w:p>
    <w:p w14:paraId="482A26AC" w14:textId="77777777" w:rsidR="00187D79" w:rsidRPr="00187D79" w:rsidRDefault="00187D79" w:rsidP="00187D79">
      <w:pPr>
        <w:tabs>
          <w:tab w:val="left" w:pos="240"/>
        </w:tabs>
        <w:jc w:val="center"/>
        <w:rPr>
          <w:rFonts w:ascii="Times New Roman" w:eastAsia="Calibri" w:hAnsi="Times New Roman" w:cs="Times New Roman"/>
          <w:b/>
          <w:color w:val="000000"/>
          <w:sz w:val="24"/>
          <w:szCs w:val="24"/>
        </w:rPr>
      </w:pPr>
    </w:p>
    <w:p w14:paraId="141A66C2" w14:textId="77777777" w:rsidR="00187D79" w:rsidRPr="00187D79" w:rsidRDefault="00187D79" w:rsidP="00187D79">
      <w:pPr>
        <w:tabs>
          <w:tab w:val="left" w:pos="240"/>
        </w:tabs>
        <w:jc w:val="both"/>
        <w:rPr>
          <w:rFonts w:ascii="Times New Roman" w:eastAsia="Calibri" w:hAnsi="Times New Roman" w:cs="Times New Roman"/>
          <w:color w:val="000000"/>
          <w:sz w:val="24"/>
          <w:szCs w:val="24"/>
        </w:rPr>
      </w:pPr>
      <w:proofErr w:type="gramStart"/>
      <w:r w:rsidRPr="00187D79">
        <w:rPr>
          <w:rFonts w:ascii="Times New Roman" w:eastAsia="Calibri" w:hAnsi="Times New Roman" w:cs="Times New Roman"/>
          <w:sz w:val="24"/>
          <w:szCs w:val="24"/>
        </w:rPr>
        <w:t>Alulírott‚</w:t>
      </w:r>
      <w:proofErr w:type="gramEnd"/>
      <w:r w:rsidRPr="00187D79">
        <w:rPr>
          <w:rFonts w:ascii="Times New Roman" w:eastAsia="Calibri" w:hAnsi="Times New Roman" w:cs="Times New Roman"/>
          <w:sz w:val="24"/>
          <w:szCs w:val="24"/>
        </w:rPr>
        <w:t xml:space="preserve">…………….. mint a(z) ………….. (cégnév, székhely) </w:t>
      </w:r>
      <w:r w:rsidRPr="00187D79">
        <w:rPr>
          <w:rFonts w:ascii="Times New Roman" w:eastAsia="Calibri" w:hAnsi="Times New Roman" w:cs="Times New Roman"/>
          <w:color w:val="000000"/>
          <w:sz w:val="24"/>
          <w:szCs w:val="24"/>
        </w:rPr>
        <w:t>Ajánlattevő</w:t>
      </w:r>
      <w:r w:rsidRPr="00187D79">
        <w:rPr>
          <w:rFonts w:ascii="Times New Roman" w:eastAsia="Calibri" w:hAnsi="Times New Roman" w:cs="Times New Roman"/>
          <w:bCs/>
          <w:sz w:val="24"/>
          <w:szCs w:val="24"/>
        </w:rPr>
        <w:t xml:space="preserve"> képviseletére jogosult személy</w:t>
      </w:r>
      <w:r w:rsidRPr="00187D79">
        <w:rPr>
          <w:rFonts w:ascii="Times New Roman" w:eastAsia="Calibri" w:hAnsi="Times New Roman" w:cs="Times New Roman"/>
          <w:color w:val="000000"/>
          <w:sz w:val="24"/>
          <w:szCs w:val="24"/>
        </w:rPr>
        <w:t xml:space="preserve"> ezennel </w:t>
      </w:r>
      <w:r w:rsidRPr="00187D79">
        <w:rPr>
          <w:rFonts w:ascii="Times New Roman" w:eastAsia="Calibri" w:hAnsi="Times New Roman" w:cs="Times New Roman"/>
          <w:color w:val="000000"/>
          <w:sz w:val="24"/>
          <w:szCs w:val="24"/>
          <w:vertAlign w:val="superscript"/>
        </w:rPr>
        <w:footnoteReference w:id="26"/>
      </w:r>
    </w:p>
    <w:p w14:paraId="53E4E4E3" w14:textId="77777777" w:rsidR="00187D79" w:rsidRPr="00187D79" w:rsidRDefault="00187D79" w:rsidP="00187D79">
      <w:pPr>
        <w:tabs>
          <w:tab w:val="left" w:pos="240"/>
        </w:tabs>
        <w:jc w:val="both"/>
        <w:rPr>
          <w:rFonts w:ascii="Times New Roman" w:eastAsia="Calibri" w:hAnsi="Times New Roman" w:cs="Times New Roman"/>
          <w:color w:val="000000"/>
          <w:sz w:val="24"/>
          <w:szCs w:val="24"/>
        </w:rPr>
      </w:pPr>
    </w:p>
    <w:p w14:paraId="0F2DAC17" w14:textId="77777777" w:rsidR="00187D79" w:rsidRPr="00187D79" w:rsidRDefault="00187D79" w:rsidP="00187D79">
      <w:pPr>
        <w:tabs>
          <w:tab w:val="left" w:pos="240"/>
        </w:tabs>
        <w:spacing w:after="200" w:line="276" w:lineRule="auto"/>
        <w:jc w:val="center"/>
        <w:rPr>
          <w:rFonts w:ascii="Times New Roman" w:eastAsia="Calibri" w:hAnsi="Times New Roman" w:cs="Times New Roman"/>
          <w:b/>
          <w:color w:val="000000"/>
          <w:sz w:val="24"/>
          <w:szCs w:val="24"/>
        </w:rPr>
      </w:pPr>
      <w:r w:rsidRPr="00187D79">
        <w:rPr>
          <w:rFonts w:ascii="Times New Roman" w:eastAsia="Calibri" w:hAnsi="Times New Roman" w:cs="Times New Roman"/>
          <w:b/>
          <w:color w:val="000000"/>
          <w:sz w:val="24"/>
          <w:szCs w:val="24"/>
        </w:rPr>
        <w:t>n y i l a t k o z o m,</w:t>
      </w:r>
    </w:p>
    <w:p w14:paraId="662F96BD" w14:textId="77777777" w:rsidR="00187D79" w:rsidRPr="00187D79" w:rsidRDefault="00187D79" w:rsidP="00187D79">
      <w:pPr>
        <w:tabs>
          <w:tab w:val="left" w:pos="240"/>
        </w:tabs>
        <w:spacing w:after="200" w:line="276" w:lineRule="auto"/>
        <w:jc w:val="both"/>
        <w:rPr>
          <w:rFonts w:ascii="Times New Roman" w:eastAsia="Calibri" w:hAnsi="Times New Roman" w:cs="Times New Roman"/>
          <w:sz w:val="24"/>
          <w:szCs w:val="24"/>
        </w:rPr>
      </w:pPr>
      <w:proofErr w:type="gramStart"/>
      <w:r w:rsidRPr="00187D79">
        <w:rPr>
          <w:rFonts w:ascii="Times New Roman" w:eastAsia="Calibri" w:hAnsi="Times New Roman" w:cs="Times New Roman"/>
          <w:color w:val="000000"/>
          <w:sz w:val="24"/>
          <w:szCs w:val="24"/>
        </w:rPr>
        <w:t>hogy</w:t>
      </w:r>
      <w:proofErr w:type="gramEnd"/>
      <w:r w:rsidRPr="00187D79">
        <w:rPr>
          <w:rFonts w:ascii="Times New Roman" w:eastAsia="Calibri" w:hAnsi="Times New Roman" w:cs="Times New Roman"/>
          <w:color w:val="000000"/>
          <w:sz w:val="24"/>
          <w:szCs w:val="24"/>
        </w:rPr>
        <w:t xml:space="preserve"> </w:t>
      </w:r>
      <w:r w:rsidRPr="00187D79">
        <w:rPr>
          <w:rFonts w:ascii="Times New Roman" w:eastAsia="Calibri" w:hAnsi="Times New Roman" w:cs="Times New Roman"/>
          <w:sz w:val="24"/>
          <w:szCs w:val="24"/>
        </w:rPr>
        <w:t>a</w:t>
      </w:r>
      <w:r w:rsidRPr="00187D79">
        <w:rPr>
          <w:rFonts w:ascii="Times New Roman" w:eastAsia="Calibri" w:hAnsi="Times New Roman" w:cs="Times New Roman"/>
          <w:b/>
          <w:bCs/>
          <w:smallCaps/>
          <w:sz w:val="24"/>
          <w:szCs w:val="24"/>
        </w:rPr>
        <w:t xml:space="preserve"> „</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eastAsia="Calibri" w:hAnsi="Times New Roman" w:cs="Times New Roman"/>
          <w:b/>
          <w:sz w:val="24"/>
          <w:szCs w:val="24"/>
        </w:rPr>
        <w:t xml:space="preserve"> </w:t>
      </w:r>
      <w:r w:rsidRPr="00187D79">
        <w:rPr>
          <w:rFonts w:ascii="Times New Roman" w:eastAsia="Calibri" w:hAnsi="Times New Roman" w:cs="Times New Roman"/>
          <w:sz w:val="24"/>
          <w:szCs w:val="24"/>
        </w:rPr>
        <w:t>tárgyú közbeszerzési eljárásban</w:t>
      </w:r>
      <w:r w:rsidRPr="00187D79">
        <w:rPr>
          <w:rFonts w:ascii="Times New Roman" w:eastAsia="Calibri" w:hAnsi="Times New Roman" w:cs="Times New Roman"/>
          <w:color w:val="000000"/>
          <w:sz w:val="24"/>
          <w:szCs w:val="24"/>
        </w:rPr>
        <w:t xml:space="preserve"> társaságunk, mint Ajánlattevő,</w:t>
      </w:r>
      <w:r w:rsidRPr="00187D79">
        <w:rPr>
          <w:rFonts w:ascii="Times New Roman" w:eastAsia="Calibri" w:hAnsi="Times New Roman" w:cs="Times New Roman"/>
          <w:sz w:val="24"/>
          <w:szCs w:val="24"/>
        </w:rPr>
        <w:t xml:space="preserve"> </w:t>
      </w:r>
    </w:p>
    <w:p w14:paraId="4AB6CD31" w14:textId="77777777" w:rsidR="00187D79" w:rsidRPr="00187D79" w:rsidRDefault="00187D79" w:rsidP="00187D79">
      <w:pPr>
        <w:numPr>
          <w:ilvl w:val="0"/>
          <w:numId w:val="2"/>
        </w:numPr>
        <w:tabs>
          <w:tab w:val="left" w:pos="240"/>
        </w:tabs>
        <w:spacing w:after="200" w:line="276" w:lineRule="auto"/>
        <w:contextualSpacing/>
        <w:jc w:val="both"/>
        <w:rPr>
          <w:rFonts w:ascii="Times New Roman" w:eastAsia="Calibri" w:hAnsi="Times New Roman" w:cs="Times New Roman"/>
          <w:b/>
          <w:color w:val="000000"/>
          <w:sz w:val="24"/>
          <w:szCs w:val="24"/>
        </w:rPr>
      </w:pPr>
      <w:r w:rsidRPr="00187D79">
        <w:rPr>
          <w:rFonts w:ascii="Times New Roman" w:eastAsia="Calibri" w:hAnsi="Times New Roman" w:cs="Times New Roman"/>
          <w:color w:val="000000"/>
          <w:sz w:val="24"/>
          <w:szCs w:val="24"/>
        </w:rPr>
        <w:t>nyertessége esetén az általa bemutatott azon szakember kamarai nyilvántartásba vételéről a szerződés megkötéséig rendelkezni fog, akinek kötelező kamarai tagságát ajánlatkérő előírta</w:t>
      </w:r>
    </w:p>
    <w:p w14:paraId="61EAA64B" w14:textId="77777777" w:rsidR="00187D79" w:rsidRPr="00187D79" w:rsidRDefault="00187D79" w:rsidP="00187D79">
      <w:pPr>
        <w:tabs>
          <w:tab w:val="left" w:pos="240"/>
        </w:tabs>
        <w:spacing w:after="200" w:line="276" w:lineRule="auto"/>
        <w:ind w:left="720"/>
        <w:contextualSpacing/>
        <w:jc w:val="both"/>
        <w:rPr>
          <w:rFonts w:ascii="Times New Roman" w:eastAsia="Calibri" w:hAnsi="Times New Roman" w:cs="Times New Roman"/>
          <w:b/>
          <w:color w:val="000000"/>
          <w:sz w:val="24"/>
          <w:szCs w:val="24"/>
        </w:rPr>
      </w:pPr>
    </w:p>
    <w:p w14:paraId="01FA6EC1" w14:textId="77777777" w:rsidR="00187D79" w:rsidRPr="00187D79" w:rsidRDefault="00187D79" w:rsidP="00187D79">
      <w:pPr>
        <w:numPr>
          <w:ilvl w:val="0"/>
          <w:numId w:val="2"/>
        </w:numPr>
        <w:tabs>
          <w:tab w:val="left" w:pos="240"/>
        </w:tabs>
        <w:spacing w:after="200" w:line="276" w:lineRule="auto"/>
        <w:contextualSpacing/>
        <w:jc w:val="both"/>
        <w:rPr>
          <w:rFonts w:ascii="Times New Roman" w:eastAsia="Calibri" w:hAnsi="Times New Roman" w:cs="Times New Roman"/>
          <w:b/>
          <w:color w:val="000000"/>
          <w:sz w:val="24"/>
          <w:szCs w:val="24"/>
        </w:rPr>
      </w:pPr>
      <w:r w:rsidRPr="00187D79">
        <w:rPr>
          <w:rFonts w:ascii="Times New Roman" w:eastAsia="Calibri" w:hAnsi="Times New Roman" w:cs="Times New Roman"/>
          <w:color w:val="000000"/>
          <w:sz w:val="24"/>
          <w:szCs w:val="24"/>
        </w:rPr>
        <w:t>tudomásul vesszük, hogy a nyilvántartásba vétel elmaradása az Ajánlattevő szerződéskötéstől való visszalépésének minősül a Kbt. 131.§ (4) bekezdése alapján, melynek következtében a második legkedvezőbb ajánlatot nyújtóval köti meg ajánlatkérő a szerződést.</w:t>
      </w:r>
    </w:p>
    <w:p w14:paraId="7F779DFA"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2AF4850C"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01A0E645"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14:paraId="14AE8E6E"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14:paraId="079ACFA2" w14:textId="77777777"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ajánlattevő</w:t>
      </w:r>
      <w:proofErr w:type="gramEnd"/>
      <w:r w:rsidRPr="00187D79">
        <w:rPr>
          <w:rFonts w:ascii="Times New Roman" w:hAnsi="Times New Roman" w:cs="Times New Roman"/>
          <w:color w:val="000000"/>
          <w:sz w:val="24"/>
          <w:szCs w:val="24"/>
        </w:rPr>
        <w:t xml:space="preserve"> aláírása</w:t>
      </w:r>
    </w:p>
    <w:p w14:paraId="591C2545" w14:textId="77777777"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27CEBF18"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4185B09E"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23. melléklet</w:t>
      </w:r>
    </w:p>
    <w:p w14:paraId="40D58061"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14:paraId="59AAE10E"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187D79">
        <w:rPr>
          <w:rFonts w:ascii="Times New Roman" w:hAnsi="Times New Roman" w:cs="Times New Roman"/>
          <w:b/>
          <w:bCs/>
          <w:color w:val="000000"/>
          <w:sz w:val="24"/>
          <w:szCs w:val="24"/>
        </w:rPr>
        <w:t>arról</w:t>
      </w:r>
      <w:proofErr w:type="gramEnd"/>
      <w:r w:rsidRPr="00187D79">
        <w:rPr>
          <w:rFonts w:ascii="Times New Roman" w:hAnsi="Times New Roman" w:cs="Times New Roman"/>
          <w:b/>
          <w:bCs/>
          <w:color w:val="000000"/>
          <w:sz w:val="24"/>
          <w:szCs w:val="24"/>
        </w:rPr>
        <w:t>, hogy a kiviteli terveket megismerte</w:t>
      </w:r>
    </w:p>
    <w:p w14:paraId="0B88AB6F" w14:textId="77777777" w:rsidR="00187D79" w:rsidRPr="00187D79" w:rsidRDefault="00187D79" w:rsidP="00187D79">
      <w:pPr>
        <w:spacing w:after="0" w:line="240" w:lineRule="auto"/>
        <w:jc w:val="center"/>
        <w:rPr>
          <w:rFonts w:ascii="Times New Roman" w:eastAsia="Calibri" w:hAnsi="Times New Roman" w:cs="Times New Roman"/>
          <w:b/>
          <w:sz w:val="24"/>
          <w:szCs w:val="24"/>
          <w:u w:val="single"/>
          <w:lang w:eastAsia="hu-HU"/>
        </w:rPr>
      </w:pPr>
    </w:p>
    <w:p w14:paraId="15257088" w14:textId="77777777" w:rsidR="00187D79" w:rsidRPr="00187D79" w:rsidRDefault="00187D79" w:rsidP="00187D79">
      <w:pPr>
        <w:spacing w:after="0" w:line="240" w:lineRule="auto"/>
        <w:jc w:val="center"/>
        <w:rPr>
          <w:rFonts w:ascii="Times New Roman" w:eastAsia="Calibri" w:hAnsi="Times New Roman" w:cs="Times New Roman"/>
          <w:b/>
          <w:sz w:val="24"/>
          <w:szCs w:val="24"/>
          <w:u w:val="single"/>
          <w:lang w:eastAsia="hu-HU"/>
        </w:rPr>
      </w:pPr>
    </w:p>
    <w:p w14:paraId="585AD584" w14:textId="77777777" w:rsidR="00187D79" w:rsidRPr="00187D79" w:rsidRDefault="00187D79" w:rsidP="00187D79">
      <w:pPr>
        <w:jc w:val="center"/>
        <w:rPr>
          <w:rFonts w:ascii="Times New Roman" w:hAnsi="Times New Roman" w:cs="Times New Roman"/>
          <w:b/>
          <w:sz w:val="24"/>
          <w:szCs w:val="24"/>
        </w:rPr>
      </w:pPr>
    </w:p>
    <w:p w14:paraId="2FBE0710" w14:textId="77777777" w:rsidR="00187D79" w:rsidRPr="00187D79" w:rsidRDefault="00187D79" w:rsidP="00187D79">
      <w:pPr>
        <w:spacing w:after="120" w:line="360" w:lineRule="auto"/>
        <w:jc w:val="both"/>
        <w:rPr>
          <w:rFonts w:ascii="Times New Roman" w:hAnsi="Times New Roman" w:cs="Times New Roman"/>
          <w:sz w:val="24"/>
          <w:szCs w:val="24"/>
        </w:rPr>
      </w:pPr>
      <w:r w:rsidRPr="00187D79">
        <w:rPr>
          <w:rFonts w:ascii="Times New Roman" w:hAnsi="Times New Roman" w:cs="Times New Roman"/>
          <w:bCs/>
          <w:sz w:val="24"/>
          <w:szCs w:val="24"/>
        </w:rPr>
        <w:t xml:space="preserve">Alulírott, …………………….......…… </w:t>
      </w:r>
      <w:r w:rsidRPr="00187D79">
        <w:rPr>
          <w:rFonts w:ascii="Times New Roman" w:hAnsi="Times New Roman" w:cs="Times New Roman"/>
          <w:bCs/>
          <w:i/>
          <w:sz w:val="24"/>
          <w:szCs w:val="24"/>
        </w:rPr>
        <w:t>(név)</w:t>
      </w:r>
      <w:r w:rsidRPr="00187D79">
        <w:rPr>
          <w:rFonts w:ascii="Times New Roman" w:hAnsi="Times New Roman" w:cs="Times New Roman"/>
          <w:bCs/>
          <w:sz w:val="24"/>
          <w:szCs w:val="24"/>
        </w:rPr>
        <w:t>, mint a</w:t>
      </w:r>
      <w:r w:rsidRPr="00187D79">
        <w:rPr>
          <w:rFonts w:ascii="Times New Roman" w:hAnsi="Times New Roman" w:cs="Times New Roman"/>
          <w:bCs/>
          <w:i/>
          <w:sz w:val="24"/>
          <w:szCs w:val="24"/>
        </w:rPr>
        <w:t xml:space="preserve">(z) </w:t>
      </w:r>
      <w:r w:rsidRPr="00187D79">
        <w:rPr>
          <w:rFonts w:ascii="Times New Roman" w:hAnsi="Times New Roman" w:cs="Times New Roman"/>
          <w:bCs/>
          <w:sz w:val="24"/>
          <w:szCs w:val="24"/>
        </w:rPr>
        <w:t xml:space="preserve">……………………………….  </w:t>
      </w:r>
      <w:r w:rsidRPr="00187D79">
        <w:rPr>
          <w:rFonts w:ascii="Times New Roman" w:hAnsi="Times New Roman" w:cs="Times New Roman"/>
          <w:bCs/>
          <w:i/>
          <w:sz w:val="24"/>
          <w:szCs w:val="24"/>
        </w:rPr>
        <w:t>(cégnév)</w:t>
      </w:r>
      <w:r w:rsidRPr="00187D79">
        <w:rPr>
          <w:rFonts w:ascii="Times New Roman" w:hAnsi="Times New Roman" w:cs="Times New Roman"/>
          <w:bCs/>
          <w:sz w:val="24"/>
          <w:szCs w:val="24"/>
        </w:rPr>
        <w:t xml:space="preserve"> cégjegyzésre jogosult képviselője</w:t>
      </w:r>
      <w:r w:rsidRPr="00187D79">
        <w:rPr>
          <w:rFonts w:ascii="Times New Roman" w:hAnsi="Times New Roman" w:cs="Times New Roman"/>
          <w:bCs/>
          <w:sz w:val="24"/>
          <w:szCs w:val="24"/>
          <w:vertAlign w:val="superscript"/>
        </w:rPr>
        <w:footnoteReference w:id="27"/>
      </w:r>
      <w:r w:rsidRPr="00187D79">
        <w:rPr>
          <w:rFonts w:ascii="Times New Roman" w:hAnsi="Times New Roman" w:cs="Times New Roman"/>
          <w:bCs/>
          <w:sz w:val="24"/>
          <w:szCs w:val="24"/>
        </w:rPr>
        <w:t xml:space="preserve"> a </w:t>
      </w:r>
      <w:r w:rsidRPr="00187D79">
        <w:rPr>
          <w:rFonts w:ascii="Times New Roman" w:hAnsi="Times New Roman" w:cs="Times New Roman"/>
          <w:i/>
          <w:sz w:val="24"/>
          <w:szCs w:val="24"/>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i/>
          <w:sz w:val="24"/>
          <w:szCs w:val="24"/>
        </w:rPr>
        <w:t xml:space="preserve"> </w:t>
      </w:r>
      <w:r w:rsidRPr="00187D79">
        <w:rPr>
          <w:rFonts w:ascii="Times New Roman" w:hAnsi="Times New Roman" w:cs="Times New Roman"/>
          <w:sz w:val="24"/>
          <w:szCs w:val="24"/>
        </w:rPr>
        <w:t xml:space="preserve"> tárgyú</w:t>
      </w:r>
      <w:r w:rsidRPr="00187D79">
        <w:rPr>
          <w:rFonts w:ascii="Times New Roman" w:hAnsi="Times New Roman" w:cs="Times New Roman"/>
          <w:bCs/>
          <w:sz w:val="24"/>
          <w:szCs w:val="24"/>
        </w:rPr>
        <w:t xml:space="preserve"> közbeszerzési eljárásban </w:t>
      </w:r>
      <w:proofErr w:type="gramStart"/>
      <w:r w:rsidRPr="00187D79">
        <w:rPr>
          <w:rFonts w:ascii="Times New Roman" w:hAnsi="Times New Roman" w:cs="Times New Roman"/>
          <w:bCs/>
          <w:sz w:val="24"/>
          <w:szCs w:val="24"/>
        </w:rPr>
        <w:t>a</w:t>
      </w:r>
      <w:proofErr w:type="gramEnd"/>
      <w:r w:rsidRPr="00187D79">
        <w:rPr>
          <w:rFonts w:ascii="Times New Roman" w:hAnsi="Times New Roman" w:cs="Times New Roman"/>
          <w:bCs/>
          <w:sz w:val="24"/>
          <w:szCs w:val="24"/>
        </w:rPr>
        <w:t xml:space="preserve"> </w:t>
      </w:r>
    </w:p>
    <w:p w14:paraId="2821D00C" w14:textId="77777777" w:rsidR="00187D79" w:rsidRPr="00187D79" w:rsidRDefault="00187D79" w:rsidP="00187D79">
      <w:pPr>
        <w:spacing w:line="240" w:lineRule="auto"/>
        <w:rPr>
          <w:rFonts w:ascii="Times New Roman" w:hAnsi="Times New Roman" w:cs="Times New Roman"/>
          <w:sz w:val="24"/>
          <w:szCs w:val="24"/>
        </w:rPr>
      </w:pPr>
      <w:proofErr w:type="gramStart"/>
      <w:r w:rsidRPr="00187D79">
        <w:rPr>
          <w:rFonts w:ascii="Times New Roman" w:hAnsi="Times New Roman" w:cs="Times New Roman"/>
          <w:sz w:val="24"/>
          <w:szCs w:val="24"/>
        </w:rPr>
        <w:t>nyilatkozunk</w:t>
      </w:r>
      <w:proofErr w:type="gramEnd"/>
      <w:r w:rsidRPr="00187D79">
        <w:rPr>
          <w:rFonts w:ascii="Times New Roman" w:hAnsi="Times New Roman" w:cs="Times New Roman"/>
          <w:sz w:val="24"/>
          <w:szCs w:val="24"/>
        </w:rPr>
        <w:t>, hogy</w:t>
      </w:r>
    </w:p>
    <w:p w14:paraId="34373108" w14:textId="77777777" w:rsidR="00187D79" w:rsidRPr="00187D79" w:rsidRDefault="00187D79" w:rsidP="00187D79">
      <w:pPr>
        <w:numPr>
          <w:ilvl w:val="0"/>
          <w:numId w:val="1"/>
        </w:numPr>
        <w:spacing w:after="0" w:line="276" w:lineRule="auto"/>
        <w:jc w:val="both"/>
        <w:rPr>
          <w:rFonts w:ascii="Times New Roman" w:hAnsi="Times New Roman" w:cs="Times New Roman"/>
          <w:sz w:val="24"/>
          <w:szCs w:val="24"/>
        </w:rPr>
      </w:pPr>
      <w:r w:rsidRPr="00187D79">
        <w:rPr>
          <w:rFonts w:ascii="Times New Roman" w:hAnsi="Times New Roman" w:cs="Times New Roman"/>
          <w:sz w:val="24"/>
          <w:szCs w:val="24"/>
        </w:rPr>
        <w:t>a jelen közbeszerzési eljárás során a teljes műszaki dokumentációt, annak különösen a kiviteli terveket, műszaki leírást, engedélyeket, tervlapokat és dokumentumokat teljes terjedelmében megismertük és azokat fenntartás nélkül elfogadjuk.</w:t>
      </w:r>
    </w:p>
    <w:p w14:paraId="4460BD1F" w14:textId="77777777" w:rsidR="00187D79" w:rsidRPr="00187D79" w:rsidRDefault="00187D79" w:rsidP="00187D79">
      <w:pPr>
        <w:numPr>
          <w:ilvl w:val="0"/>
          <w:numId w:val="1"/>
        </w:numPr>
        <w:spacing w:after="0" w:line="276" w:lineRule="auto"/>
        <w:jc w:val="both"/>
        <w:rPr>
          <w:rFonts w:ascii="Times New Roman" w:hAnsi="Times New Roman" w:cs="Times New Roman"/>
          <w:sz w:val="24"/>
          <w:szCs w:val="24"/>
        </w:rPr>
      </w:pPr>
      <w:r w:rsidRPr="00187D79">
        <w:rPr>
          <w:rFonts w:ascii="Times New Roman" w:hAnsi="Times New Roman" w:cs="Times New Roman"/>
          <w:sz w:val="24"/>
          <w:szCs w:val="24"/>
        </w:rPr>
        <w:t>az ajánlatot az előző pontra tekintettel állítottuk össze.</w:t>
      </w:r>
    </w:p>
    <w:p w14:paraId="4E443776" w14:textId="77777777" w:rsidR="00187D79" w:rsidRPr="00187D79" w:rsidRDefault="00187D79" w:rsidP="00187D79">
      <w:pPr>
        <w:spacing w:after="0" w:line="276" w:lineRule="auto"/>
        <w:ind w:left="1211"/>
        <w:jc w:val="both"/>
        <w:rPr>
          <w:rFonts w:ascii="Times New Roman" w:hAnsi="Times New Roman" w:cs="Times New Roman"/>
          <w:sz w:val="24"/>
          <w:szCs w:val="24"/>
        </w:rPr>
      </w:pPr>
    </w:p>
    <w:p w14:paraId="2A10849B" w14:textId="77777777" w:rsidR="00187D79" w:rsidRPr="00187D79" w:rsidRDefault="00187D79" w:rsidP="00187D79">
      <w:pPr>
        <w:spacing w:line="276" w:lineRule="auto"/>
        <w:jc w:val="both"/>
        <w:rPr>
          <w:rFonts w:ascii="Times New Roman" w:hAnsi="Times New Roman" w:cs="Times New Roman"/>
          <w:sz w:val="24"/>
          <w:szCs w:val="24"/>
        </w:rPr>
      </w:pPr>
    </w:p>
    <w:p w14:paraId="56BC06DF" w14:textId="77777777" w:rsidR="00187D79" w:rsidRPr="00187D79" w:rsidRDefault="00187D79" w:rsidP="00187D79">
      <w:pPr>
        <w:spacing w:line="276" w:lineRule="auto"/>
        <w:jc w:val="both"/>
        <w:rPr>
          <w:rFonts w:ascii="Times New Roman" w:hAnsi="Times New Roman" w:cs="Times New Roman"/>
          <w:sz w:val="24"/>
          <w:szCs w:val="24"/>
        </w:rPr>
      </w:pPr>
      <w:r w:rsidRPr="00187D79">
        <w:rPr>
          <w:rFonts w:ascii="Times New Roman" w:hAnsi="Times New Roman" w:cs="Times New Roman"/>
          <w:sz w:val="24"/>
          <w:szCs w:val="24"/>
        </w:rPr>
        <w:t>…</w:t>
      </w:r>
      <w:proofErr w:type="gramStart"/>
      <w:r w:rsidRPr="00187D79">
        <w:rPr>
          <w:rFonts w:ascii="Times New Roman" w:hAnsi="Times New Roman" w:cs="Times New Roman"/>
          <w:sz w:val="24"/>
          <w:szCs w:val="24"/>
        </w:rPr>
        <w:t>………………………,</w:t>
      </w:r>
      <w:proofErr w:type="gramEnd"/>
      <w:r w:rsidRPr="00187D79">
        <w:rPr>
          <w:rFonts w:ascii="Times New Roman" w:hAnsi="Times New Roman" w:cs="Times New Roman"/>
          <w:sz w:val="24"/>
          <w:szCs w:val="24"/>
        </w:rPr>
        <w:t xml:space="preserve"> 2018. ………………………hó ……nap</w:t>
      </w:r>
    </w:p>
    <w:p w14:paraId="06608DAE" w14:textId="77777777" w:rsidR="00187D79" w:rsidRPr="00187D79" w:rsidRDefault="00187D79" w:rsidP="00187D79">
      <w:pPr>
        <w:spacing w:line="276" w:lineRule="auto"/>
        <w:jc w:val="both"/>
        <w:rPr>
          <w:rFonts w:ascii="Times New Roman" w:hAnsi="Times New Roman" w:cs="Times New Roman"/>
          <w:sz w:val="24"/>
          <w:szCs w:val="24"/>
        </w:rPr>
      </w:pPr>
    </w:p>
    <w:p w14:paraId="4127F892" w14:textId="77777777" w:rsidR="00187D79" w:rsidRPr="00187D79" w:rsidRDefault="00187D79" w:rsidP="00187D79">
      <w:pPr>
        <w:spacing w:line="276" w:lineRule="auto"/>
        <w:jc w:val="both"/>
        <w:rPr>
          <w:rFonts w:ascii="Times New Roman" w:hAnsi="Times New Roman" w:cs="Times New Roman"/>
          <w:sz w:val="24"/>
          <w:szCs w:val="24"/>
        </w:rPr>
      </w:pPr>
    </w:p>
    <w:p w14:paraId="3577C0E5" w14:textId="77777777" w:rsidR="00187D79" w:rsidRPr="00187D79" w:rsidRDefault="00187D79" w:rsidP="00187D79">
      <w:pPr>
        <w:spacing w:before="60" w:after="60" w:line="276" w:lineRule="auto"/>
        <w:jc w:val="center"/>
        <w:rPr>
          <w:rFonts w:ascii="Times New Roman" w:hAnsi="Times New Roman" w:cs="Times New Roman"/>
          <w:sz w:val="24"/>
          <w:szCs w:val="24"/>
        </w:rPr>
      </w:pPr>
      <w:r w:rsidRPr="00187D79">
        <w:rPr>
          <w:rFonts w:ascii="Times New Roman" w:hAnsi="Times New Roman" w:cs="Times New Roman"/>
          <w:sz w:val="24"/>
          <w:szCs w:val="24"/>
        </w:rPr>
        <w:t>………..…………...…………….</w:t>
      </w:r>
    </w:p>
    <w:p w14:paraId="4E2FF273" w14:textId="77777777" w:rsidR="00187D79" w:rsidRPr="00187D79" w:rsidRDefault="00187D79" w:rsidP="00187D79">
      <w:pPr>
        <w:spacing w:before="60" w:after="60" w:line="276" w:lineRule="auto"/>
        <w:jc w:val="center"/>
        <w:rPr>
          <w:rFonts w:ascii="Times New Roman" w:hAnsi="Times New Roman" w:cs="Times New Roman"/>
          <w:sz w:val="24"/>
          <w:szCs w:val="24"/>
        </w:rPr>
      </w:pPr>
      <w:r w:rsidRPr="00187D79">
        <w:rPr>
          <w:rFonts w:ascii="Times New Roman" w:hAnsi="Times New Roman" w:cs="Times New Roman"/>
          <w:sz w:val="24"/>
          <w:szCs w:val="24"/>
        </w:rPr>
        <w:t>Ajánlattevő cégszerű aláírása</w:t>
      </w:r>
    </w:p>
    <w:p w14:paraId="2074F6C7" w14:textId="77777777" w:rsidR="00187D79" w:rsidRPr="00187D79" w:rsidRDefault="00187D79" w:rsidP="00187D79">
      <w:pPr>
        <w:rPr>
          <w:rFonts w:ascii="Times New Roman" w:hAnsi="Times New Roman" w:cs="Times New Roman"/>
          <w:sz w:val="24"/>
          <w:szCs w:val="24"/>
        </w:rPr>
      </w:pPr>
      <w:r w:rsidRPr="00187D79">
        <w:rPr>
          <w:rFonts w:ascii="Times New Roman" w:hAnsi="Times New Roman" w:cs="Times New Roman"/>
          <w:sz w:val="24"/>
          <w:szCs w:val="24"/>
        </w:rPr>
        <w:br w:type="page"/>
      </w:r>
    </w:p>
    <w:p w14:paraId="422BF155" w14:textId="77777777" w:rsidR="00187D79" w:rsidRPr="00187D79" w:rsidRDefault="00187D79" w:rsidP="00187D79">
      <w:pPr>
        <w:spacing w:after="0" w:line="240" w:lineRule="auto"/>
        <w:jc w:val="center"/>
        <w:rPr>
          <w:rFonts w:ascii="Times New Roman" w:eastAsia="Times New Roman" w:hAnsi="Times New Roman" w:cs="Times New Roman"/>
          <w:b/>
          <w:bCs/>
          <w:sz w:val="24"/>
          <w:szCs w:val="24"/>
          <w:lang w:eastAsia="hu-HU"/>
        </w:rPr>
      </w:pPr>
      <w:r w:rsidRPr="00187D79">
        <w:rPr>
          <w:rFonts w:ascii="Times New Roman" w:eastAsia="Times New Roman" w:hAnsi="Times New Roman" w:cs="Times New Roman"/>
          <w:b/>
          <w:bCs/>
          <w:sz w:val="24"/>
          <w:szCs w:val="24"/>
          <w:lang w:eastAsia="hu-HU"/>
        </w:rPr>
        <w:lastRenderedPageBreak/>
        <w:t xml:space="preserve">R E G I S Z T R Á C I Ó </w:t>
      </w:r>
      <w:proofErr w:type="gramStart"/>
      <w:r w:rsidRPr="00187D79">
        <w:rPr>
          <w:rFonts w:ascii="Times New Roman" w:eastAsia="Times New Roman" w:hAnsi="Times New Roman" w:cs="Times New Roman"/>
          <w:b/>
          <w:bCs/>
          <w:sz w:val="24"/>
          <w:szCs w:val="24"/>
          <w:lang w:eastAsia="hu-HU"/>
        </w:rPr>
        <w:t>S     L</w:t>
      </w:r>
      <w:proofErr w:type="gramEnd"/>
      <w:r w:rsidRPr="00187D79">
        <w:rPr>
          <w:rFonts w:ascii="Times New Roman" w:eastAsia="Times New Roman" w:hAnsi="Times New Roman" w:cs="Times New Roman"/>
          <w:b/>
          <w:bCs/>
          <w:sz w:val="24"/>
          <w:szCs w:val="24"/>
          <w:lang w:eastAsia="hu-HU"/>
        </w:rPr>
        <w:t xml:space="preserve"> A P</w:t>
      </w:r>
    </w:p>
    <w:p w14:paraId="2AD616D5" w14:textId="77777777" w:rsidR="00187D79" w:rsidRPr="00187D79" w:rsidRDefault="00187D79" w:rsidP="00187D79">
      <w:pPr>
        <w:spacing w:after="0" w:line="240" w:lineRule="auto"/>
        <w:jc w:val="center"/>
        <w:rPr>
          <w:rFonts w:ascii="Times New Roman" w:eastAsia="Times New Roman" w:hAnsi="Times New Roman" w:cs="Times New Roman"/>
          <w:b/>
          <w:bCs/>
          <w:smallCaps/>
          <w:sz w:val="24"/>
          <w:szCs w:val="24"/>
          <w:lang w:eastAsia="hu-HU"/>
        </w:rPr>
      </w:pPr>
    </w:p>
    <w:p w14:paraId="7236B1C2" w14:textId="77777777" w:rsidR="00187D79" w:rsidRPr="00187D79" w:rsidRDefault="00187D79" w:rsidP="00187D79">
      <w:pPr>
        <w:spacing w:after="0" w:line="240" w:lineRule="auto"/>
        <w:jc w:val="center"/>
        <w:rPr>
          <w:rFonts w:ascii="Times New Roman" w:eastAsia="Times New Roman" w:hAnsi="Times New Roman" w:cs="Times New Roman"/>
          <w:b/>
          <w:bCs/>
          <w:i/>
          <w:sz w:val="24"/>
          <w:szCs w:val="24"/>
          <w:lang w:eastAsia="hu-HU"/>
        </w:rPr>
      </w:pPr>
      <w:r w:rsidRPr="00187D79">
        <w:rPr>
          <w:rFonts w:ascii="Times New Roman" w:eastAsia="Times New Roman" w:hAnsi="Times New Roman" w:cs="Times New Roman"/>
          <w:b/>
          <w:bCs/>
          <w:i/>
          <w:sz w:val="24"/>
          <w:szCs w:val="24"/>
          <w:lang w:eastAsia="hu-HU"/>
        </w:rPr>
        <w:t>„</w:t>
      </w:r>
      <w:r w:rsidR="00FD083F">
        <w:rPr>
          <w:rFonts w:ascii="Times New Roman" w:hAnsi="Times New Roman" w:cs="Times New Roman"/>
          <w:b/>
          <w:bCs/>
          <w:i/>
          <w:iCs/>
          <w:color w:val="000000"/>
          <w:sz w:val="24"/>
          <w:szCs w:val="24"/>
        </w:rPr>
        <w:t xml:space="preserve">Vállalkozási szerződés a nyíregyházi </w:t>
      </w:r>
      <w:proofErr w:type="spellStart"/>
      <w:r w:rsidR="00FD083F">
        <w:rPr>
          <w:rFonts w:ascii="Times New Roman" w:hAnsi="Times New Roman" w:cs="Times New Roman"/>
          <w:b/>
          <w:bCs/>
          <w:i/>
          <w:iCs/>
          <w:color w:val="000000"/>
          <w:sz w:val="24"/>
          <w:szCs w:val="24"/>
        </w:rPr>
        <w:t>Bujtosi</w:t>
      </w:r>
      <w:proofErr w:type="spellEnd"/>
      <w:r w:rsidR="00FD083F">
        <w:rPr>
          <w:rFonts w:ascii="Times New Roman" w:hAnsi="Times New Roman" w:cs="Times New Roman"/>
          <w:b/>
          <w:bCs/>
          <w:i/>
          <w:iCs/>
          <w:color w:val="000000"/>
          <w:sz w:val="24"/>
          <w:szCs w:val="24"/>
        </w:rPr>
        <w:t xml:space="preserve"> városliget rekonstrukciójára</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p>
    <w:p w14:paraId="374E4B26" w14:textId="77777777" w:rsidR="00187D79" w:rsidRPr="00187D79" w:rsidRDefault="00187D79" w:rsidP="00187D79">
      <w:pPr>
        <w:spacing w:after="0" w:line="240" w:lineRule="auto"/>
        <w:jc w:val="center"/>
        <w:rPr>
          <w:rFonts w:ascii="Times New Roman" w:eastAsia="Times New Roman" w:hAnsi="Times New Roman" w:cs="Times New Roman"/>
          <w:b/>
          <w:bCs/>
          <w:sz w:val="24"/>
          <w:szCs w:val="24"/>
          <w:lang w:eastAsia="hu-HU"/>
        </w:rPr>
      </w:pPr>
    </w:p>
    <w:p w14:paraId="51A5CB64"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A közbeszerzési eljárásban részt vevő cég adatai:</w:t>
      </w:r>
    </w:p>
    <w:p w14:paraId="6078AC51"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10779C56"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57B53AD9"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Neve:</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14:paraId="5E9F8C18"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29CE58D3"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Székhelye:</w:t>
      </w:r>
      <w:r w:rsidRPr="00187D79">
        <w:rPr>
          <w:rFonts w:ascii="Times New Roman" w:eastAsia="Times New Roman" w:hAnsi="Times New Roman" w:cs="Times New Roman"/>
          <w:bCs/>
          <w:sz w:val="24"/>
          <w:szCs w:val="24"/>
          <w:lang w:eastAsia="hu-HU"/>
        </w:rPr>
        <w:tab/>
      </w:r>
    </w:p>
    <w:p w14:paraId="6C3263E7"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642F792C"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Tel:</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14:paraId="0C486853"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50D6FBBD"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Fax:</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14:paraId="6284555A"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09CB59C8"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Kapcsolattartó személy neve:</w:t>
      </w:r>
      <w:r w:rsidRPr="00187D79">
        <w:rPr>
          <w:rFonts w:ascii="Times New Roman" w:eastAsia="Times New Roman" w:hAnsi="Times New Roman" w:cs="Times New Roman"/>
          <w:bCs/>
          <w:sz w:val="24"/>
          <w:szCs w:val="24"/>
          <w:lang w:eastAsia="hu-HU"/>
        </w:rPr>
        <w:tab/>
      </w:r>
    </w:p>
    <w:p w14:paraId="593FF957"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064D547A"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Telefonszáma:</w:t>
      </w:r>
      <w:r w:rsidRPr="00187D79">
        <w:rPr>
          <w:rFonts w:ascii="Times New Roman" w:eastAsia="Times New Roman" w:hAnsi="Times New Roman" w:cs="Times New Roman"/>
          <w:bCs/>
          <w:sz w:val="24"/>
          <w:szCs w:val="24"/>
          <w:lang w:eastAsia="hu-HU"/>
        </w:rPr>
        <w:tab/>
      </w:r>
    </w:p>
    <w:p w14:paraId="5FAE85F0"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45553C2D"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E-mail:</w:t>
      </w:r>
    </w:p>
    <w:p w14:paraId="71F26B14"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7C02CB35"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 xml:space="preserve">Kitöltve elküldendő a </w:t>
      </w:r>
      <w:r w:rsidRPr="00187D79">
        <w:rPr>
          <w:rFonts w:ascii="Times New Roman" w:eastAsia="Times New Roman" w:hAnsi="Times New Roman" w:cs="Times New Roman"/>
          <w:bCs/>
          <w:i/>
          <w:sz w:val="24"/>
          <w:szCs w:val="24"/>
          <w:lang w:eastAsia="hu-HU"/>
        </w:rPr>
        <w:t>mester.eniko@nyiregyhaza.hu</w:t>
      </w:r>
      <w:r w:rsidRPr="00187D79">
        <w:rPr>
          <w:rFonts w:ascii="Times New Roman" w:eastAsia="Times New Roman" w:hAnsi="Times New Roman" w:cs="Times New Roman"/>
          <w:bCs/>
          <w:sz w:val="24"/>
          <w:szCs w:val="24"/>
          <w:lang w:eastAsia="hu-HU"/>
        </w:rPr>
        <w:t xml:space="preserve"> részvételi jelentkezéstételi határidő lejártáig!</w:t>
      </w:r>
    </w:p>
    <w:p w14:paraId="123AB4A8"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14:paraId="71314301"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 xml:space="preserve">    </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t xml:space="preserve">    </w:t>
      </w:r>
      <w:proofErr w:type="gramStart"/>
      <w:r w:rsidRPr="00187D79">
        <w:rPr>
          <w:rFonts w:ascii="Times New Roman" w:eastAsia="Times New Roman" w:hAnsi="Times New Roman" w:cs="Times New Roman"/>
          <w:bCs/>
          <w:sz w:val="24"/>
          <w:szCs w:val="24"/>
          <w:lang w:eastAsia="hu-HU"/>
        </w:rPr>
        <w:t>cégszerű</w:t>
      </w:r>
      <w:proofErr w:type="gramEnd"/>
      <w:r w:rsidRPr="00187D79">
        <w:rPr>
          <w:rFonts w:ascii="Times New Roman" w:eastAsia="Times New Roman" w:hAnsi="Times New Roman" w:cs="Times New Roman"/>
          <w:bCs/>
          <w:sz w:val="24"/>
          <w:szCs w:val="24"/>
          <w:lang w:eastAsia="hu-HU"/>
        </w:rPr>
        <w:t xml:space="preserve"> aláírás</w:t>
      </w:r>
    </w:p>
    <w:p w14:paraId="09E4837D"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1E950B48" w14:textId="77777777"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14:paraId="56DE9DD3" w14:textId="77777777"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 regisztrációs lap kitöltésével és Ajánlatkérő részére a mester.eniko@nyiregyhaza.hu e-mail címre történő haladéktalan visszaküldésével igazolni kell a közbeszerzési dokumentumok átvételét/letöltését, továbbá az ajánlat részeként ajánlattevőnek csatolnia kell a kitöltött és az ajánlatkérő részére visszaküldött regisztrációs lap másolati példányát.</w:t>
      </w:r>
    </w:p>
    <w:p w14:paraId="35598B3C" w14:textId="77777777"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p>
    <w:p w14:paraId="473F3FA2" w14:textId="77777777"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 faxon, vagy postai, illetve közvetlen kézbesítés útján történő jelentkezési lehetőség szintén adott.</w:t>
      </w:r>
    </w:p>
    <w:p w14:paraId="60790497" w14:textId="77777777"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Az eljárásban való részvétel feltétele az közbeszerzési dokumentumok letöltésének fentiek szerinti visszaigazolása.</w:t>
      </w:r>
    </w:p>
    <w:p w14:paraId="1DB1ED6C" w14:textId="77777777"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 xml:space="preserve">A közbeszerzési dokumentumok letöltéséről szóló regisztrációs lapot a letöltéstől számítva haladéktalanul vissza kell küldeni, annak érdekében, hogy az ajánlatkérő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letöltésről szóló visszaigazolást, úgy ajánlatkérő nem tudja részére közvetlenül megküldeni a kiegészítő </w:t>
      </w:r>
      <w:proofErr w:type="gramStart"/>
      <w:r w:rsidRPr="00187D79">
        <w:rPr>
          <w:rFonts w:ascii="Times New Roman" w:eastAsia="Times New Roman" w:hAnsi="Times New Roman" w:cs="Times New Roman"/>
          <w:bCs/>
          <w:i/>
          <w:sz w:val="24"/>
          <w:szCs w:val="24"/>
          <w:lang w:eastAsia="hu-HU"/>
        </w:rPr>
        <w:t>tájékoztatás(</w:t>
      </w:r>
      <w:proofErr w:type="gramEnd"/>
      <w:r w:rsidRPr="00187D79">
        <w:rPr>
          <w:rFonts w:ascii="Times New Roman" w:eastAsia="Times New Roman" w:hAnsi="Times New Roman" w:cs="Times New Roman"/>
          <w:bCs/>
          <w:i/>
          <w:sz w:val="24"/>
          <w:szCs w:val="24"/>
          <w:lang w:eastAsia="hu-HU"/>
        </w:rPr>
        <w:t>oka)t és ez esetben a gazdasági szereplőnek kell tájékozódnia ajánlatkérő honlapjáról a kiegészítő tájékoztatáskérés(</w:t>
      </w:r>
      <w:proofErr w:type="spellStart"/>
      <w:r w:rsidRPr="00187D79">
        <w:rPr>
          <w:rFonts w:ascii="Times New Roman" w:eastAsia="Times New Roman" w:hAnsi="Times New Roman" w:cs="Times New Roman"/>
          <w:bCs/>
          <w:i/>
          <w:sz w:val="24"/>
          <w:szCs w:val="24"/>
          <w:lang w:eastAsia="hu-HU"/>
        </w:rPr>
        <w:t>ek</w:t>
      </w:r>
      <w:proofErr w:type="spellEnd"/>
      <w:r w:rsidRPr="00187D79">
        <w:rPr>
          <w:rFonts w:ascii="Times New Roman" w:eastAsia="Times New Roman" w:hAnsi="Times New Roman" w:cs="Times New Roman"/>
          <w:bCs/>
          <w:i/>
          <w:sz w:val="24"/>
          <w:szCs w:val="24"/>
          <w:lang w:eastAsia="hu-HU"/>
        </w:rPr>
        <w:t>)re adott válasz(ok)</w:t>
      </w:r>
      <w:proofErr w:type="spellStart"/>
      <w:r w:rsidRPr="00187D79">
        <w:rPr>
          <w:rFonts w:ascii="Times New Roman" w:eastAsia="Times New Roman" w:hAnsi="Times New Roman" w:cs="Times New Roman"/>
          <w:bCs/>
          <w:i/>
          <w:sz w:val="24"/>
          <w:szCs w:val="24"/>
          <w:lang w:eastAsia="hu-HU"/>
        </w:rPr>
        <w:t>ról</w:t>
      </w:r>
      <w:proofErr w:type="spellEnd"/>
      <w:r w:rsidRPr="00187D79">
        <w:rPr>
          <w:rFonts w:ascii="Times New Roman" w:eastAsia="Times New Roman" w:hAnsi="Times New Roman" w:cs="Times New Roman"/>
          <w:bCs/>
          <w:i/>
          <w:sz w:val="24"/>
          <w:szCs w:val="24"/>
          <w:lang w:eastAsia="hu-HU"/>
        </w:rPr>
        <w:t>. Ajánlatkérő biztosítja, hogy a fent megadott adatokat csak és kizárólag az adott közbeszerzési eljárással kapcsolatosan használja fel, harmadik személy számára azokat ki nem adja.</w:t>
      </w:r>
    </w:p>
    <w:p w14:paraId="4DEE1689" w14:textId="77777777" w:rsidR="00187D79" w:rsidRPr="00187D79" w:rsidRDefault="00187D79" w:rsidP="00187D79">
      <w:pPr>
        <w:spacing w:after="0" w:line="240" w:lineRule="auto"/>
        <w:jc w:val="both"/>
        <w:rPr>
          <w:rFonts w:ascii="Times New Roman" w:eastAsia="Times New Roman" w:hAnsi="Times New Roman" w:cs="Times New Roman"/>
          <w:b/>
          <w:bCs/>
          <w:i/>
          <w:sz w:val="24"/>
          <w:szCs w:val="24"/>
          <w:lang w:eastAsia="hu-HU"/>
        </w:rPr>
      </w:pPr>
    </w:p>
    <w:p w14:paraId="41E3587E" w14:textId="77777777" w:rsidR="00187D79" w:rsidRPr="00187D79" w:rsidRDefault="00187D79" w:rsidP="00187D79">
      <w:pPr>
        <w:spacing w:after="0" w:line="240" w:lineRule="auto"/>
        <w:jc w:val="both"/>
        <w:rPr>
          <w:rFonts w:ascii="Times New Roman" w:eastAsia="Times New Roman" w:hAnsi="Times New Roman" w:cs="Times New Roman"/>
          <w:b/>
          <w:bCs/>
          <w:i/>
          <w:sz w:val="24"/>
          <w:szCs w:val="24"/>
          <w:lang w:eastAsia="hu-HU"/>
        </w:rPr>
      </w:pPr>
      <w:r w:rsidRPr="00187D79">
        <w:rPr>
          <w:rFonts w:ascii="Times New Roman" w:eastAsia="Times New Roman" w:hAnsi="Times New Roman" w:cs="Times New Roman"/>
          <w:b/>
          <w:bCs/>
          <w:i/>
          <w:sz w:val="24"/>
          <w:szCs w:val="24"/>
          <w:lang w:eastAsia="hu-HU"/>
        </w:rPr>
        <w:t xml:space="preserve">Kérdéseket Ajánlatkérő kizárólag a regisztrált Részvételi jelentkezőktől fogad el. </w:t>
      </w:r>
    </w:p>
    <w:p w14:paraId="49C6A1A1" w14:textId="77777777"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14:paraId="64337EBE" w14:textId="77777777" w:rsidR="00187D79" w:rsidRPr="00187D79" w:rsidRDefault="00187D79" w:rsidP="00187D79">
      <w:pPr>
        <w:rPr>
          <w:rFonts w:ascii="Times New Roman" w:hAnsi="Times New Roman" w:cs="Times New Roman"/>
          <w:b/>
          <w:bCs/>
          <w:color w:val="000000"/>
          <w:sz w:val="24"/>
          <w:szCs w:val="24"/>
        </w:rPr>
      </w:pPr>
    </w:p>
    <w:p w14:paraId="26923663" w14:textId="77777777"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lastRenderedPageBreak/>
        <w:t>II. FEJEZET: MŰSZAKI LEÍRÁS</w:t>
      </w:r>
    </w:p>
    <w:p w14:paraId="523D3500" w14:textId="77777777"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14:paraId="11273451" w14:textId="77777777" w:rsid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D083F">
        <w:rPr>
          <w:rFonts w:ascii="Times New Roman" w:hAnsi="Times New Roman" w:cs="Times New Roman"/>
          <w:color w:val="000000"/>
          <w:sz w:val="24"/>
          <w:szCs w:val="24"/>
        </w:rPr>
        <w:t>Bujtosi</w:t>
      </w:r>
      <w:proofErr w:type="spellEnd"/>
      <w:r w:rsidRPr="00FD083F">
        <w:rPr>
          <w:rFonts w:ascii="Times New Roman" w:hAnsi="Times New Roman" w:cs="Times New Roman"/>
          <w:color w:val="000000"/>
          <w:sz w:val="24"/>
          <w:szCs w:val="24"/>
        </w:rPr>
        <w:t xml:space="preserve"> városliget rekonstrukciója során zöldfelület megújítása tervezett, sövények, cserjék, fák ültetésével, öntözőrendszer kiépítésével együttesen. Városliget élhetőségének és használhatóságának elősegítése érdekében mosdó megvalósítása tervezett a meglévő játszótér környezetében. Akadálymentesítés jegyében átépülnek a meglévő salakos burkolatok, helyettük sportolási tevékenység végzésére is alkalmas futókör létesül, miközben máshol két irányú gyalogos forgalom lebonyolítására alkalmas térburkolatú járdák kialakítása tervezett. A félsziget megközelítését biztosító meglévő gyalogos híd állapota a kivitelezés során fenntartandó. Látványelemként horgászásra is alkalmas stégek alakítandók ki a tó </w:t>
      </w:r>
      <w:proofErr w:type="gramStart"/>
      <w:r w:rsidRPr="00FD083F">
        <w:rPr>
          <w:rFonts w:ascii="Times New Roman" w:hAnsi="Times New Roman" w:cs="Times New Roman"/>
          <w:color w:val="000000"/>
          <w:sz w:val="24"/>
          <w:szCs w:val="24"/>
        </w:rPr>
        <w:t>területén</w:t>
      </w:r>
      <w:proofErr w:type="gramEnd"/>
      <w:r w:rsidRPr="00FD083F">
        <w:rPr>
          <w:rFonts w:ascii="Times New Roman" w:hAnsi="Times New Roman" w:cs="Times New Roman"/>
          <w:color w:val="000000"/>
          <w:sz w:val="24"/>
          <w:szCs w:val="24"/>
        </w:rPr>
        <w:t xml:space="preserve"> 2 helyszínen.</w:t>
      </w:r>
    </w:p>
    <w:p w14:paraId="280ECFCF"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5B46FD82"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Út és járdaszegélyek építés: 5747 m</w:t>
      </w:r>
    </w:p>
    <w:p w14:paraId="4D783EBD"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Cserjeültetés: 1511 db</w:t>
      </w:r>
    </w:p>
    <w:p w14:paraId="190BC2B0"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Faültetés:84 db</w:t>
      </w:r>
    </w:p>
    <w:p w14:paraId="73388E3C"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t>Térkő burkolat készítése: 6678 m2</w:t>
      </w:r>
    </w:p>
    <w:p w14:paraId="5BB58BC1"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w:t>
      </w:r>
      <w:r w:rsidRPr="00FD083F">
        <w:rPr>
          <w:rFonts w:ascii="Times New Roman" w:hAnsi="Times New Roman" w:cs="Times New Roman"/>
          <w:color w:val="000000"/>
          <w:sz w:val="24"/>
          <w:szCs w:val="24"/>
        </w:rPr>
        <w:tab/>
      </w:r>
      <w:proofErr w:type="spellStart"/>
      <w:r w:rsidRPr="00FD083F">
        <w:rPr>
          <w:rFonts w:ascii="Times New Roman" w:hAnsi="Times New Roman" w:cs="Times New Roman"/>
          <w:color w:val="000000"/>
          <w:sz w:val="24"/>
          <w:szCs w:val="24"/>
        </w:rPr>
        <w:t>Polytan-M</w:t>
      </w:r>
      <w:proofErr w:type="spellEnd"/>
      <w:r w:rsidRPr="00FD083F">
        <w:rPr>
          <w:rFonts w:ascii="Times New Roman" w:hAnsi="Times New Roman" w:cs="Times New Roman"/>
          <w:color w:val="000000"/>
          <w:sz w:val="24"/>
          <w:szCs w:val="24"/>
        </w:rPr>
        <w:t xml:space="preserve"> burkolatú futókör: 1 563 m2</w:t>
      </w:r>
    </w:p>
    <w:p w14:paraId="6F6B20C5" w14:textId="03BCCF8D" w:rsidR="00F45277" w:rsidRPr="00C91842" w:rsidRDefault="00A653D3" w:rsidP="00E53397">
      <w:pPr>
        <w:autoSpaceDE w:val="0"/>
        <w:autoSpaceDN w:val="0"/>
        <w:adjustRightInd w:val="0"/>
        <w:spacing w:after="0" w:line="240" w:lineRule="auto"/>
        <w:ind w:left="705"/>
        <w:jc w:val="both"/>
        <w:rPr>
          <w:rFonts w:ascii="Times New Roman" w:hAnsi="Times New Roman" w:cs="Times New Roman"/>
          <w:color w:val="000000"/>
          <w:sz w:val="24"/>
          <w:szCs w:val="24"/>
        </w:rPr>
      </w:pPr>
      <w:r w:rsidRPr="00E53397">
        <w:rPr>
          <w:rFonts w:ascii="Times New Roman" w:hAnsi="Times New Roman" w:cs="Times New Roman"/>
          <w:bCs/>
          <w:color w:val="000000"/>
          <w:sz w:val="24"/>
          <w:szCs w:val="24"/>
        </w:rPr>
        <w:t xml:space="preserve">Utcabútor: 90 db - Ajánlatkérő által elfogadott utcabútor: pad, piknik pad, </w:t>
      </w:r>
      <w:proofErr w:type="spellStart"/>
      <w:r w:rsidRPr="00E53397">
        <w:rPr>
          <w:rFonts w:ascii="Times New Roman" w:hAnsi="Times New Roman" w:cs="Times New Roman"/>
          <w:bCs/>
          <w:color w:val="000000"/>
          <w:sz w:val="24"/>
          <w:szCs w:val="24"/>
        </w:rPr>
        <w:t>tűzrakóhely</w:t>
      </w:r>
      <w:proofErr w:type="spellEnd"/>
      <w:r w:rsidRPr="00E53397">
        <w:rPr>
          <w:rFonts w:ascii="Times New Roman" w:hAnsi="Times New Roman" w:cs="Times New Roman"/>
          <w:bCs/>
          <w:color w:val="000000"/>
          <w:sz w:val="24"/>
          <w:szCs w:val="24"/>
        </w:rPr>
        <w:t>, szemétgyűjtő</w:t>
      </w:r>
      <w:proofErr w:type="gramStart"/>
      <w:r w:rsidRPr="00E53397">
        <w:rPr>
          <w:rFonts w:ascii="Times New Roman" w:hAnsi="Times New Roman" w:cs="Times New Roman"/>
          <w:bCs/>
          <w:color w:val="000000"/>
          <w:sz w:val="24"/>
          <w:szCs w:val="24"/>
        </w:rPr>
        <w:t>,             ívó</w:t>
      </w:r>
      <w:proofErr w:type="gramEnd"/>
      <w:r w:rsidRPr="00E53397">
        <w:rPr>
          <w:rFonts w:ascii="Times New Roman" w:hAnsi="Times New Roman" w:cs="Times New Roman"/>
          <w:bCs/>
          <w:color w:val="000000"/>
          <w:sz w:val="24"/>
          <w:szCs w:val="24"/>
        </w:rPr>
        <w:t xml:space="preserve"> kút, információs    tábla, napozóágy</w:t>
      </w:r>
    </w:p>
    <w:p w14:paraId="7BD5132F"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384DE863" w14:textId="77777777" w:rsid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94316E">
        <w:rPr>
          <w:rFonts w:ascii="Times New Roman" w:hAnsi="Times New Roman" w:cs="Times New Roman"/>
          <w:color w:val="000000"/>
          <w:sz w:val="24"/>
          <w:szCs w:val="24"/>
        </w:rPr>
        <w:t xml:space="preserve">Az építési beruházás kapcsán engedélyköteles munkarész a </w:t>
      </w:r>
      <w:proofErr w:type="spellStart"/>
      <w:r w:rsidRPr="0094316E">
        <w:rPr>
          <w:rFonts w:ascii="Times New Roman" w:hAnsi="Times New Roman" w:cs="Times New Roman"/>
          <w:color w:val="000000"/>
          <w:sz w:val="24"/>
          <w:szCs w:val="24"/>
        </w:rPr>
        <w:t>Bujtosi</w:t>
      </w:r>
      <w:proofErr w:type="spellEnd"/>
      <w:r w:rsidRPr="0094316E">
        <w:rPr>
          <w:rFonts w:ascii="Times New Roman" w:hAnsi="Times New Roman" w:cs="Times New Roman"/>
          <w:color w:val="000000"/>
          <w:sz w:val="24"/>
          <w:szCs w:val="24"/>
        </w:rPr>
        <w:t xml:space="preserve"> tónál a kialakítandó mosdó.</w:t>
      </w:r>
    </w:p>
    <w:p w14:paraId="1FD8F09D"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609377EC" w14:textId="77777777" w:rsid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Részletes és tételes mennyiségeket és a részletes műszaki paramétereket, továbbá a nyertes ajánlattevő által el végzendő feladatok részletezését, részletes jellemzőit, a részletes szakmai követelmé</w:t>
      </w:r>
      <w:r>
        <w:rPr>
          <w:rFonts w:ascii="Times New Roman" w:hAnsi="Times New Roman" w:cs="Times New Roman"/>
          <w:color w:val="000000"/>
          <w:sz w:val="24"/>
          <w:szCs w:val="24"/>
        </w:rPr>
        <w:t>nyeket a közbeszerzési dokumentáció műszaki része</w:t>
      </w:r>
      <w:r w:rsidRPr="00FD083F">
        <w:rPr>
          <w:rFonts w:ascii="Times New Roman" w:hAnsi="Times New Roman" w:cs="Times New Roman"/>
          <w:color w:val="000000"/>
          <w:sz w:val="24"/>
          <w:szCs w:val="24"/>
        </w:rPr>
        <w:t xml:space="preserve"> tartalmazza.</w:t>
      </w:r>
    </w:p>
    <w:p w14:paraId="146C7E1E"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p>
    <w:p w14:paraId="212EEF29" w14:textId="77777777" w:rsidR="00FD083F" w:rsidRPr="00FD083F"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w:t>
      </w:r>
    </w:p>
    <w:p w14:paraId="2099BC75" w14:textId="77777777" w:rsidR="00FD083F" w:rsidRPr="00187D79" w:rsidRDefault="00FD083F" w:rsidP="00FD083F">
      <w:pPr>
        <w:autoSpaceDE w:val="0"/>
        <w:autoSpaceDN w:val="0"/>
        <w:adjustRightInd w:val="0"/>
        <w:spacing w:after="0" w:line="240" w:lineRule="auto"/>
        <w:jc w:val="both"/>
        <w:rPr>
          <w:rFonts w:ascii="Times New Roman" w:hAnsi="Times New Roman" w:cs="Times New Roman"/>
          <w:color w:val="000000"/>
          <w:sz w:val="24"/>
          <w:szCs w:val="24"/>
        </w:rPr>
      </w:pPr>
      <w:r w:rsidRPr="00FD083F">
        <w:rPr>
          <w:rFonts w:ascii="Times New Roman" w:hAnsi="Times New Roman" w:cs="Times New Roman"/>
          <w:color w:val="000000"/>
          <w:sz w:val="24"/>
          <w:szCs w:val="24"/>
        </w:rPr>
        <w:t>Ajánlatkérő felhívja a figyelmet, hogy, egyenértékű dolog megajánlása esetén az egyenértékűséget az ajánlattevőnek az ajánlatában igazolnia kell</w:t>
      </w:r>
    </w:p>
    <w:p w14:paraId="44DF8FB3" w14:textId="77777777" w:rsidR="00187D79" w:rsidRPr="00187D79" w:rsidRDefault="00187D79" w:rsidP="00187D79">
      <w:pPr>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14:paraId="4F988C89" w14:textId="77777777" w:rsidR="00187D79" w:rsidRPr="00187D79" w:rsidRDefault="00187D79"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caps/>
          <w:color w:val="000000"/>
          <w:kern w:val="1"/>
          <w:sz w:val="24"/>
          <w:szCs w:val="24"/>
          <w:u w:color="000000"/>
          <w:bdr w:val="nil"/>
          <w:lang w:eastAsia="hu-HU"/>
        </w:rPr>
      </w:pPr>
      <w:r w:rsidRPr="00187D79">
        <w:rPr>
          <w:rFonts w:ascii="Times New Roman" w:eastAsia="Calibri" w:hAnsi="Times New Roman" w:cs="Times New Roman"/>
          <w:b/>
          <w:bCs/>
          <w:caps/>
          <w:color w:val="000000"/>
          <w:kern w:val="1"/>
          <w:sz w:val="24"/>
          <w:szCs w:val="24"/>
          <w:u w:color="000000"/>
          <w:bdr w:val="nil"/>
          <w:lang w:eastAsia="hu-HU"/>
        </w:rPr>
        <w:lastRenderedPageBreak/>
        <w:t xml:space="preserve"> </w:t>
      </w:r>
    </w:p>
    <w:p w14:paraId="2A543AB0" w14:textId="77777777" w:rsidR="00187D79" w:rsidRDefault="00545D5A"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caps/>
          <w:color w:val="000000"/>
          <w:kern w:val="1"/>
          <w:sz w:val="24"/>
          <w:szCs w:val="24"/>
          <w:u w:color="000000"/>
          <w:bdr w:val="nil"/>
          <w:lang w:eastAsia="hu-HU"/>
        </w:rPr>
      </w:pPr>
      <w:r w:rsidRPr="00545D5A">
        <w:rPr>
          <w:rFonts w:ascii="Times New Roman" w:eastAsia="Calibri" w:hAnsi="Times New Roman" w:cs="Times New Roman"/>
          <w:b/>
          <w:bCs/>
          <w:caps/>
          <w:color w:val="000000"/>
          <w:kern w:val="1"/>
          <w:sz w:val="24"/>
          <w:szCs w:val="24"/>
          <w:u w:color="000000"/>
          <w:bdr w:val="nil"/>
          <w:lang w:eastAsia="hu-HU"/>
        </w:rPr>
        <w:t>Vállalkozási szerződés a nyíregyházi Bujtosi városliget rekonstrukciójára</w:t>
      </w:r>
    </w:p>
    <w:p w14:paraId="7C5C4062" w14:textId="77777777" w:rsidR="00545D5A" w:rsidRPr="00187D79" w:rsidRDefault="00545D5A"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color w:val="000000"/>
          <w:sz w:val="24"/>
          <w:szCs w:val="24"/>
          <w:u w:color="000000"/>
          <w:bdr w:val="nil"/>
          <w:lang w:eastAsia="hu-HU"/>
        </w:rPr>
      </w:pPr>
    </w:p>
    <w:p w14:paraId="7A1EF69E" w14:textId="77777777"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amely</w:t>
      </w:r>
      <w:proofErr w:type="gramEnd"/>
      <w:r w:rsidRPr="00187D79">
        <w:rPr>
          <w:rFonts w:ascii="Times New Roman" w:eastAsia="Calibri" w:hAnsi="Times New Roman" w:cs="Times New Roman"/>
          <w:color w:val="000000"/>
          <w:sz w:val="24"/>
          <w:szCs w:val="24"/>
          <w:u w:color="000000"/>
          <w:bdr w:val="nil"/>
          <w:lang w:eastAsia="hu-HU"/>
        </w:rPr>
        <w:t xml:space="preserve"> létrejött </w:t>
      </w:r>
    </w:p>
    <w:p w14:paraId="10E817E4" w14:textId="77777777"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Calibri" w:hAnsi="Times New Roman" w:cs="Times New Roman"/>
          <w:color w:val="000000"/>
          <w:sz w:val="24"/>
          <w:szCs w:val="24"/>
          <w:u w:color="000000"/>
          <w:bdr w:val="nil"/>
          <w:lang w:eastAsia="hu-HU"/>
        </w:rPr>
      </w:pPr>
    </w:p>
    <w:p w14:paraId="32E94F7C" w14:textId="77777777"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egyrészről</w:t>
      </w:r>
      <w:proofErr w:type="gramEnd"/>
    </w:p>
    <w:p w14:paraId="3B9B10BA"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b/>
          <w:color w:val="000000"/>
          <w:sz w:val="24"/>
          <w:szCs w:val="24"/>
          <w:u w:color="000000"/>
          <w:bdr w:val="nil"/>
          <w:lang w:eastAsia="hu-HU"/>
        </w:rPr>
      </w:pPr>
      <w:r w:rsidRPr="00187D79">
        <w:rPr>
          <w:rFonts w:ascii="Times New Roman" w:eastAsia="Calibri" w:hAnsi="Times New Roman" w:cs="Times New Roman"/>
          <w:b/>
          <w:color w:val="000000"/>
          <w:sz w:val="24"/>
          <w:szCs w:val="24"/>
          <w:u w:color="000000"/>
          <w:bdr w:val="nil"/>
          <w:lang w:eastAsia="hu-HU"/>
        </w:rPr>
        <w:t xml:space="preserve">Nyíregyháza Megyei Jogú Város Önkormányzat </w:t>
      </w:r>
    </w:p>
    <w:p w14:paraId="46DD90C1"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4400 Nyíregyháza, Kossuth </w:t>
      </w:r>
      <w:proofErr w:type="gramStart"/>
      <w:r w:rsidRPr="00187D79">
        <w:rPr>
          <w:rFonts w:ascii="Times New Roman" w:eastAsia="Calibri" w:hAnsi="Times New Roman" w:cs="Times New Roman"/>
          <w:color w:val="000000"/>
          <w:sz w:val="24"/>
          <w:szCs w:val="24"/>
          <w:u w:color="000000"/>
          <w:bdr w:val="nil"/>
          <w:lang w:eastAsia="hu-HU"/>
        </w:rPr>
        <w:t>tér  1</w:t>
      </w:r>
      <w:proofErr w:type="gramEnd"/>
      <w:r w:rsidRPr="00187D79">
        <w:rPr>
          <w:rFonts w:ascii="Times New Roman" w:eastAsia="Calibri" w:hAnsi="Times New Roman" w:cs="Times New Roman"/>
          <w:color w:val="000000"/>
          <w:sz w:val="24"/>
          <w:szCs w:val="24"/>
          <w:u w:color="000000"/>
          <w:bdr w:val="nil"/>
          <w:lang w:eastAsia="hu-HU"/>
        </w:rPr>
        <w:t xml:space="preserve">. </w:t>
      </w:r>
    </w:p>
    <w:p w14:paraId="3D070625"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adószám</w:t>
      </w:r>
      <w:proofErr w:type="gramEnd"/>
      <w:r w:rsidRPr="00187D79">
        <w:rPr>
          <w:rFonts w:ascii="Times New Roman" w:eastAsia="Calibri" w:hAnsi="Times New Roman" w:cs="Times New Roman"/>
          <w:color w:val="000000"/>
          <w:sz w:val="24"/>
          <w:szCs w:val="24"/>
          <w:u w:color="000000"/>
          <w:bdr w:val="nil"/>
          <w:lang w:eastAsia="hu-HU"/>
        </w:rPr>
        <w:t xml:space="preserve">: 15731766-2-15, </w:t>
      </w:r>
    </w:p>
    <w:p w14:paraId="51837E99"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képviseli</w:t>
      </w:r>
      <w:proofErr w:type="gramEnd"/>
      <w:r w:rsidRPr="00187D79">
        <w:rPr>
          <w:rFonts w:ascii="Times New Roman" w:eastAsia="Calibri" w:hAnsi="Times New Roman" w:cs="Times New Roman"/>
          <w:color w:val="000000"/>
          <w:sz w:val="24"/>
          <w:szCs w:val="24"/>
          <w:u w:color="000000"/>
          <w:bdr w:val="nil"/>
          <w:lang w:eastAsia="hu-HU"/>
        </w:rPr>
        <w:t>: Dr. Kovács Ferenc polgármester, mint megrendelő (a továbbiakban: Megrendelő)</w:t>
      </w:r>
    </w:p>
    <w:p w14:paraId="3C9CA686"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másrészről</w:t>
      </w:r>
      <w:proofErr w:type="gramEnd"/>
    </w:p>
    <w:p w14:paraId="60AD2E95"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w:t>
      </w:r>
      <w:proofErr w:type="gramEnd"/>
      <w:r w:rsidRPr="00187D79">
        <w:rPr>
          <w:rFonts w:ascii="Times New Roman" w:eastAsia="Calibri" w:hAnsi="Times New Roman" w:cs="Times New Roman"/>
          <w:color w:val="000000"/>
          <w:sz w:val="24"/>
          <w:szCs w:val="24"/>
          <w:u w:color="000000"/>
          <w:bdr w:val="nil"/>
          <w:lang w:eastAsia="hu-HU"/>
        </w:rPr>
        <w:t xml:space="preserve">(z) …………. </w:t>
      </w:r>
    </w:p>
    <w:p w14:paraId="6EE0E40A"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 ….</w:t>
      </w:r>
      <w:proofErr w:type="gramEnd"/>
      <w:r w:rsidRPr="00187D79">
        <w:rPr>
          <w:rFonts w:ascii="Times New Roman" w:eastAsia="Calibri" w:hAnsi="Times New Roman" w:cs="Times New Roman"/>
          <w:color w:val="000000"/>
          <w:sz w:val="24"/>
          <w:szCs w:val="24"/>
          <w:u w:color="000000"/>
          <w:bdr w:val="nil"/>
          <w:lang w:eastAsia="hu-HU"/>
        </w:rPr>
        <w:t xml:space="preserve">., … út…. , </w:t>
      </w:r>
    </w:p>
    <w:p w14:paraId="449952A3"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cégjegyzékszám</w:t>
      </w:r>
      <w:proofErr w:type="gramEnd"/>
      <w:r w:rsidRPr="00187D79">
        <w:rPr>
          <w:rFonts w:ascii="Times New Roman" w:eastAsia="Calibri" w:hAnsi="Times New Roman" w:cs="Times New Roman"/>
          <w:color w:val="000000"/>
          <w:sz w:val="24"/>
          <w:szCs w:val="24"/>
          <w:u w:color="000000"/>
          <w:bdr w:val="nil"/>
          <w:lang w:eastAsia="hu-HU"/>
        </w:rPr>
        <w:t xml:space="preserve">:……………, </w:t>
      </w:r>
    </w:p>
    <w:p w14:paraId="49040C8F" w14:textId="77777777"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adószám</w:t>
      </w:r>
      <w:proofErr w:type="gramEnd"/>
      <w:r w:rsidRPr="00187D79">
        <w:rPr>
          <w:rFonts w:ascii="Times New Roman" w:eastAsia="Calibri" w:hAnsi="Times New Roman" w:cs="Times New Roman"/>
          <w:color w:val="000000"/>
          <w:sz w:val="24"/>
          <w:szCs w:val="24"/>
          <w:u w:color="000000"/>
          <w:bdr w:val="nil"/>
          <w:lang w:eastAsia="hu-HU"/>
        </w:rPr>
        <w:t xml:space="preserve">: …………, </w:t>
      </w:r>
    </w:p>
    <w:p w14:paraId="3B629F85"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képviseli</w:t>
      </w:r>
      <w:proofErr w:type="gramEnd"/>
      <w:r w:rsidRPr="00187D79">
        <w:rPr>
          <w:rFonts w:ascii="Times New Roman" w:eastAsia="Calibri" w:hAnsi="Times New Roman" w:cs="Times New Roman"/>
          <w:color w:val="000000"/>
          <w:sz w:val="24"/>
          <w:szCs w:val="24"/>
          <w:u w:color="000000"/>
          <w:bdr w:val="nil"/>
          <w:lang w:eastAsia="hu-HU"/>
        </w:rPr>
        <w:t xml:space="preserve">: …………… mint vállalkozó (a továbbiakban: </w:t>
      </w:r>
      <w:r w:rsidRPr="00187D79">
        <w:rPr>
          <w:rFonts w:ascii="Times New Roman" w:eastAsia="Calibri" w:hAnsi="Times New Roman" w:cs="Times New Roman"/>
          <w:b/>
          <w:color w:val="000000"/>
          <w:sz w:val="24"/>
          <w:szCs w:val="24"/>
          <w:u w:color="000000"/>
          <w:bdr w:val="nil"/>
          <w:lang w:eastAsia="hu-HU"/>
        </w:rPr>
        <w:t>Vállalkozó</w:t>
      </w:r>
      <w:r w:rsidRPr="00187D79">
        <w:rPr>
          <w:rFonts w:ascii="Times New Roman" w:eastAsia="Calibri" w:hAnsi="Times New Roman" w:cs="Times New Roman"/>
          <w:color w:val="000000"/>
          <w:sz w:val="24"/>
          <w:szCs w:val="24"/>
          <w:u w:color="000000"/>
          <w:bdr w:val="nil"/>
          <w:lang w:eastAsia="hu-HU"/>
        </w:rPr>
        <w:t>) (a továbbiakban együttesen: Szerződő felek) között a mai napon az alábbi feltételekkel.</w:t>
      </w:r>
    </w:p>
    <w:p w14:paraId="518E756D"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613BB4B5" w14:textId="77777777" w:rsidR="00187D79" w:rsidRPr="00187D79" w:rsidRDefault="00187D79" w:rsidP="00187D79">
      <w:pPr>
        <w:pBdr>
          <w:top w:val="nil"/>
          <w:left w:val="nil"/>
          <w:bottom w:val="nil"/>
          <w:right w:val="nil"/>
          <w:between w:val="nil"/>
          <w:bar w:val="nil"/>
        </w:pBdr>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Előzmény:</w:t>
      </w:r>
    </w:p>
    <w:p w14:paraId="4A9062FD" w14:textId="77777777" w:rsidR="00187D79" w:rsidRPr="00187D79" w:rsidRDefault="00187D79" w:rsidP="00187D79">
      <w:pPr>
        <w:widowControl w:val="0"/>
        <w:suppressAutoHyphens/>
        <w:autoSpaceDE w:val="0"/>
        <w:autoSpaceDN w:val="0"/>
        <w:jc w:val="both"/>
        <w:rPr>
          <w:rFonts w:ascii="Times New Roman" w:hAnsi="Times New Roman" w:cs="Times New Roman"/>
          <w:sz w:val="24"/>
          <w:szCs w:val="24"/>
        </w:rPr>
      </w:pPr>
      <w:r w:rsidRPr="00187D79">
        <w:rPr>
          <w:rFonts w:ascii="Times New Roman" w:hAnsi="Times New Roman" w:cs="Times New Roman"/>
          <w:sz w:val="24"/>
          <w:szCs w:val="24"/>
        </w:rPr>
        <w:t xml:space="preserve">A Megrendelő, mint ajánlatkérő </w:t>
      </w:r>
      <w:proofErr w:type="gramStart"/>
      <w:r w:rsidRPr="00187D79">
        <w:rPr>
          <w:rFonts w:ascii="Times New Roman" w:hAnsi="Times New Roman" w:cs="Times New Roman"/>
          <w:sz w:val="24"/>
          <w:szCs w:val="24"/>
        </w:rPr>
        <w:t>2018. …</w:t>
      </w:r>
      <w:proofErr w:type="gramEnd"/>
      <w:r w:rsidRPr="00187D79">
        <w:rPr>
          <w:rFonts w:ascii="Times New Roman" w:hAnsi="Times New Roman" w:cs="Times New Roman"/>
          <w:sz w:val="24"/>
          <w:szCs w:val="24"/>
        </w:rPr>
        <w:t>………… ………. napján feladott hirdetménnyel „</w:t>
      </w:r>
      <w:r w:rsidR="00FD083F">
        <w:rPr>
          <w:rFonts w:ascii="Times New Roman" w:eastAsia="Times New Roman" w:hAnsi="Times New Roman" w:cs="Times New Roman"/>
          <w:b/>
          <w:bCs/>
          <w:i/>
          <w:iCs/>
          <w:sz w:val="24"/>
          <w:szCs w:val="24"/>
          <w:lang w:eastAsia="ar-SA"/>
        </w:rPr>
        <w:t xml:space="preserve">Vállalkozási szerződés a nyíregyházi </w:t>
      </w:r>
      <w:proofErr w:type="spellStart"/>
      <w:r w:rsidR="00FD083F">
        <w:rPr>
          <w:rFonts w:ascii="Times New Roman" w:eastAsia="Times New Roman" w:hAnsi="Times New Roman" w:cs="Times New Roman"/>
          <w:b/>
          <w:bCs/>
          <w:i/>
          <w:iCs/>
          <w:sz w:val="24"/>
          <w:szCs w:val="24"/>
          <w:lang w:eastAsia="ar-SA"/>
        </w:rPr>
        <w:t>Bujtosi</w:t>
      </w:r>
      <w:proofErr w:type="spellEnd"/>
      <w:r w:rsidR="00FD083F">
        <w:rPr>
          <w:rFonts w:ascii="Times New Roman" w:eastAsia="Times New Roman" w:hAnsi="Times New Roman" w:cs="Times New Roman"/>
          <w:b/>
          <w:bCs/>
          <w:i/>
          <w:iCs/>
          <w:sz w:val="24"/>
          <w:szCs w:val="24"/>
          <w:lang w:eastAsia="ar-SA"/>
        </w:rPr>
        <w:t xml:space="preserve"> városliget rekonstrukciójára</w:t>
      </w:r>
      <w:r w:rsidRPr="00187D79">
        <w:rPr>
          <w:rFonts w:ascii="Times New Roman" w:hAnsi="Times New Roman" w:cs="Times New Roman"/>
          <w:sz w:val="24"/>
          <w:szCs w:val="24"/>
        </w:rPr>
        <w:t>” tárgyban közbeszerzési eljárást (a továbbiakban: közbeszerzési eljárás) indított.</w:t>
      </w:r>
    </w:p>
    <w:p w14:paraId="20325895"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Megrendelő a beruházással szemben támasztott alapvető műszaki követelményeket a közbeszerzési eljárásban Vállalkozó rendelkezésére bocsátott Közbeszerzési</w:t>
      </w:r>
      <w:r w:rsidRPr="00187D79">
        <w:rPr>
          <w:rFonts w:ascii="Times New Roman" w:eastAsia="Calibri" w:hAnsi="Times New Roman" w:cs="Times New Roman"/>
          <w:b/>
          <w:i/>
          <w:color w:val="000000"/>
          <w:sz w:val="24"/>
          <w:szCs w:val="24"/>
          <w:u w:val="single" w:color="000000"/>
          <w:bdr w:val="nil"/>
          <w:lang w:eastAsia="hu-HU"/>
        </w:rPr>
        <w:t xml:space="preserve"> </w:t>
      </w:r>
      <w:r w:rsidRPr="00187D79">
        <w:rPr>
          <w:rFonts w:ascii="Times New Roman" w:eastAsia="Calibri" w:hAnsi="Times New Roman" w:cs="Times New Roman"/>
          <w:color w:val="000000"/>
          <w:sz w:val="24"/>
          <w:szCs w:val="24"/>
          <w:u w:color="000000"/>
          <w:bdr w:val="nil"/>
          <w:lang w:eastAsia="hu-HU"/>
        </w:rPr>
        <w:t>dokumentációban (a továbbiakban: dokumentáció) részletesen meghatározta. Vállalkozó ezeket a követelményeket a közbeszerzési eljárásban benyújtott ajánlatában (a továbbiakban: ajánlat) elfogadta.</w:t>
      </w:r>
    </w:p>
    <w:p w14:paraId="467D095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45DC5E2B"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Megrendelő a közbeszerzési eljárásában benyújtott ajánlatokat megvizsgálta, és döntését </w:t>
      </w:r>
      <w:proofErr w:type="gramStart"/>
      <w:r w:rsidRPr="00187D79">
        <w:rPr>
          <w:rFonts w:ascii="Times New Roman" w:eastAsia="Calibri" w:hAnsi="Times New Roman" w:cs="Times New Roman"/>
          <w:color w:val="000000"/>
          <w:sz w:val="24"/>
          <w:szCs w:val="24"/>
          <w:u w:color="000000"/>
          <w:bdr w:val="nil"/>
          <w:lang w:eastAsia="hu-HU"/>
        </w:rPr>
        <w:t>2018. …</w:t>
      </w:r>
      <w:proofErr w:type="gramEnd"/>
      <w:r w:rsidRPr="00187D79">
        <w:rPr>
          <w:rFonts w:ascii="Times New Roman" w:eastAsia="Calibri" w:hAnsi="Times New Roman" w:cs="Times New Roman"/>
          <w:color w:val="000000"/>
          <w:sz w:val="24"/>
          <w:szCs w:val="24"/>
          <w:u w:color="000000"/>
          <w:bdr w:val="nil"/>
          <w:lang w:eastAsia="hu-HU"/>
        </w:rPr>
        <w:t xml:space="preserve">….. hó …... napján kihirdette. Megrendelő közbeszerzési eljárásban hozott döntése szerint a nyertes ajánlattevő a Vállalkozó lett. </w:t>
      </w:r>
    </w:p>
    <w:p w14:paraId="3215725C"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7BD10BFC"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Szerződő Felek rögzítik, hogy jelen szerződés a Felek közötti megállapodás valamennyi feltételét tartalmazza, az előző bekezdés szerinti dokumentumok jelen szerződés értelmezésénél irányadóak.</w:t>
      </w:r>
    </w:p>
    <w:p w14:paraId="1DC5B736"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
    <w:p w14:paraId="4512656A" w14:textId="77777777" w:rsidR="00187D79" w:rsidRPr="00187D79" w:rsidRDefault="00187D79" w:rsidP="00187D79">
      <w:pPr>
        <w:keepNext/>
        <w:keepLines/>
        <w:pBdr>
          <w:top w:val="nil"/>
          <w:left w:val="nil"/>
          <w:bottom w:val="nil"/>
          <w:right w:val="nil"/>
          <w:between w:val="nil"/>
          <w:bar w:val="nil"/>
        </w:pBdr>
        <w:spacing w:before="240" w:after="0"/>
        <w:outlineLvl w:val="0"/>
        <w:rPr>
          <w:rFonts w:ascii="Times New Roman" w:eastAsia="Calibri Light" w:hAnsi="Times New Roman" w:cs="Times New Roman"/>
          <w:b/>
          <w:bCs/>
          <w:color w:val="000000"/>
          <w:sz w:val="24"/>
          <w:szCs w:val="24"/>
          <w:u w:color="000000"/>
          <w:bdr w:val="nil"/>
          <w:lang w:eastAsia="hu-HU"/>
        </w:rPr>
      </w:pPr>
      <w:r w:rsidRPr="00187D79">
        <w:rPr>
          <w:rFonts w:ascii="Times New Roman" w:eastAsia="Calibri Light" w:hAnsi="Times New Roman" w:cs="Times New Roman"/>
          <w:b/>
          <w:bCs/>
          <w:color w:val="000000"/>
          <w:sz w:val="24"/>
          <w:szCs w:val="24"/>
          <w:u w:color="000000"/>
          <w:bdr w:val="nil"/>
          <w:lang w:eastAsia="hu-HU"/>
        </w:rPr>
        <w:t>1. A szerződés tárgya</w:t>
      </w:r>
    </w:p>
    <w:p w14:paraId="6DC96254"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61CE3403"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Megrendelő megrendeli, Vállalkozó elvállalja a </w:t>
      </w:r>
      <w:r w:rsidRPr="00187D79">
        <w:rPr>
          <w:rFonts w:ascii="Times New Roman" w:eastAsia="Calibri" w:hAnsi="Times New Roman" w:cs="Times New Roman"/>
          <w:i/>
          <w:iCs/>
          <w:color w:val="000000"/>
          <w:sz w:val="24"/>
          <w:szCs w:val="24"/>
          <w:u w:color="000000"/>
          <w:bdr w:val="nil"/>
          <w:lang w:eastAsia="hu-HU"/>
        </w:rPr>
        <w:t>„</w:t>
      </w:r>
      <w:r w:rsidR="00FD083F">
        <w:rPr>
          <w:rFonts w:ascii="Times New Roman" w:eastAsia="Calibri" w:hAnsi="Times New Roman" w:cs="Times New Roman"/>
          <w:i/>
          <w:iCs/>
          <w:color w:val="000000"/>
          <w:sz w:val="24"/>
          <w:szCs w:val="24"/>
          <w:u w:color="000000"/>
          <w:bdr w:val="nil"/>
          <w:lang w:eastAsia="hu-HU"/>
        </w:rPr>
        <w:t xml:space="preserve">Vállalkozási szerződés a nyíregyházi </w:t>
      </w:r>
      <w:proofErr w:type="spellStart"/>
      <w:r w:rsidR="00FD083F">
        <w:rPr>
          <w:rFonts w:ascii="Times New Roman" w:eastAsia="Calibri" w:hAnsi="Times New Roman" w:cs="Times New Roman"/>
          <w:i/>
          <w:iCs/>
          <w:color w:val="000000"/>
          <w:sz w:val="24"/>
          <w:szCs w:val="24"/>
          <w:u w:color="000000"/>
          <w:bdr w:val="nil"/>
          <w:lang w:eastAsia="hu-HU"/>
        </w:rPr>
        <w:t>Bujtosi</w:t>
      </w:r>
      <w:proofErr w:type="spellEnd"/>
      <w:r w:rsidR="00FD083F">
        <w:rPr>
          <w:rFonts w:ascii="Times New Roman" w:eastAsia="Calibri" w:hAnsi="Times New Roman" w:cs="Times New Roman"/>
          <w:i/>
          <w:iCs/>
          <w:color w:val="000000"/>
          <w:sz w:val="24"/>
          <w:szCs w:val="24"/>
          <w:u w:color="000000"/>
          <w:bdr w:val="nil"/>
          <w:lang w:eastAsia="hu-HU"/>
        </w:rPr>
        <w:t xml:space="preserve"> városliget rekonstrukciójára ” </w:t>
      </w:r>
      <w:r w:rsidRPr="00187D79">
        <w:rPr>
          <w:rFonts w:ascii="Times New Roman" w:eastAsia="Calibri" w:hAnsi="Times New Roman" w:cs="Times New Roman"/>
          <w:color w:val="000000"/>
          <w:sz w:val="24"/>
          <w:szCs w:val="24"/>
          <w:u w:color="000000"/>
          <w:bdr w:val="nil"/>
          <w:lang w:eastAsia="hu-HU"/>
        </w:rPr>
        <w:t xml:space="preserve">tárgyú közbeszerzési eljárás munkáinak elvégzését vállalkozási szerződés keretében Megrendelő által a közbeszerzési eljárás során rendelkezésre bocsátott </w:t>
      </w:r>
      <w:r w:rsidRPr="00187D79">
        <w:rPr>
          <w:rFonts w:ascii="Times New Roman" w:eastAsia="Calibri" w:hAnsi="Times New Roman" w:cs="Times New Roman"/>
          <w:i/>
          <w:color w:val="000000"/>
          <w:sz w:val="24"/>
          <w:szCs w:val="24"/>
          <w:u w:val="single" w:color="000000"/>
          <w:bdr w:val="nil"/>
          <w:lang w:eastAsia="hu-HU"/>
        </w:rPr>
        <w:lastRenderedPageBreak/>
        <w:t>Közbeszerzési</w:t>
      </w:r>
      <w:r w:rsidRPr="00187D79">
        <w:rPr>
          <w:rFonts w:ascii="Times New Roman" w:eastAsia="Calibri" w:hAnsi="Times New Roman" w:cs="Times New Roman"/>
          <w:color w:val="000000"/>
          <w:sz w:val="24"/>
          <w:szCs w:val="24"/>
          <w:u w:color="000000"/>
          <w:bdr w:val="nil"/>
          <w:lang w:eastAsia="hu-HU"/>
        </w:rPr>
        <w:t xml:space="preserve"> dokumentáció, annak részét képező kiviteli tervdokumentáció és az esetleges kiegészítő tájékoztatások alapján.</w:t>
      </w:r>
    </w:p>
    <w:p w14:paraId="3EAE4EE7"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4015B867"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A teljesítés helye:</w:t>
      </w:r>
    </w:p>
    <w:p w14:paraId="4935715B" w14:textId="1DFF82CB" w:rsidR="00187D79" w:rsidRDefault="00EF0131" w:rsidP="00187D7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4"/>
          <w:szCs w:val="24"/>
          <w:u w:color="000000"/>
          <w:bdr w:val="nil"/>
          <w:lang w:eastAsia="hu-HU"/>
        </w:rPr>
      </w:pPr>
      <w:proofErr w:type="spellStart"/>
      <w:r>
        <w:rPr>
          <w:rFonts w:ascii="Times New Roman" w:eastAsia="Calibri" w:hAnsi="Times New Roman" w:cs="Times New Roman"/>
          <w:bCs/>
          <w:color w:val="000000"/>
          <w:sz w:val="24"/>
          <w:szCs w:val="24"/>
          <w:u w:color="000000"/>
          <w:bdr w:val="nil"/>
          <w:lang w:eastAsia="hu-HU"/>
        </w:rPr>
        <w:t>Bujtos</w:t>
      </w:r>
      <w:proofErr w:type="spellEnd"/>
      <w:r>
        <w:rPr>
          <w:rFonts w:ascii="Times New Roman" w:eastAsia="Calibri" w:hAnsi="Times New Roman" w:cs="Times New Roman"/>
          <w:bCs/>
          <w:color w:val="000000"/>
          <w:sz w:val="24"/>
          <w:szCs w:val="24"/>
          <w:u w:color="000000"/>
          <w:bdr w:val="nil"/>
          <w:lang w:eastAsia="hu-HU"/>
        </w:rPr>
        <w:t xml:space="preserve"> Városliget</w:t>
      </w:r>
    </w:p>
    <w:p w14:paraId="4C477183" w14:textId="77777777" w:rsidR="00C75744" w:rsidRPr="00187D79" w:rsidRDefault="00C75744"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24A869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 A Vállalkozó köteles a szerződés értelmében a Megrendelő által rendelkezésre bocsátott kiviteli tervdokumentáció, közbeszerzési dokumentáció, esetleges kiegészítő tájékoztatás alapján a kivitelezést szerződésszerűen, teljes körűen, műszakilag és minőségileg kifogástalan kivitelben, a vonatkozó magyar előírásoknak, jogszabályoknak, műszaki szabványoknak, valamint a technika mai állásának megfelelően, határidőben elkészíteni, és valamennyi egyéb szerződéses kötelezettségét szerződésszerűen teljesíteni. Nem a fentieknek megfelelő teljesítés esetén Megrendelő nem köteles az elvégzett munkát átvenni. A Vállalkozó az előbbi, a kivitelezés szerződésszerű megvalósítására vállalt kötelezettsége mellett kötelezettséget vállal arra, hogy jótállás/szavatossági kötelezettségének maradéktalanul eleget tesz.</w:t>
      </w:r>
    </w:p>
    <w:p w14:paraId="201A93E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6A96D4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1.2 A Vállalkozó kijelenti, hogy a szerződés értelmezésénél irányadó dokumentumokat saját felelősségére ellenőrizte, az azokban foglalt tényeket, előírásokat ismeri. A Vállalkozó a 2.1. pontban megadott vállalkozói díjat a helyszín ismeretében és annak tudatában alakította ki.</w:t>
      </w:r>
    </w:p>
    <w:p w14:paraId="1CD1D42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8C5693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1.3. A Vállalkozó a feladat ellátása során köteles a Megrendelővel együttműködni, a Megrendelővel folyamatosan egyeztetni, és a vonatkozó jogszabályi rendelkezéseket maradéktalanul betartani.</w:t>
      </w:r>
    </w:p>
    <w:p w14:paraId="0863070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5A1258E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Az építkezés alatt vagy azt követően szükségessé váló</w:t>
      </w:r>
      <w:r w:rsidRPr="00187D79">
        <w:rPr>
          <w:rFonts w:ascii="Times New Roman" w:eastAsia="Times New Roman" w:hAnsi="Times New Roman" w:cs="Times New Roman"/>
          <w:color w:val="FF0000"/>
          <w:sz w:val="24"/>
          <w:szCs w:val="24"/>
          <w:u w:color="000000"/>
          <w:bdr w:val="nil"/>
          <w:lang w:eastAsia="hu-HU"/>
        </w:rPr>
        <w:t xml:space="preserve"> </w:t>
      </w:r>
      <w:r w:rsidRPr="00187D79">
        <w:rPr>
          <w:rFonts w:ascii="Times New Roman" w:eastAsia="Times New Roman" w:hAnsi="Times New Roman" w:cs="Times New Roman"/>
          <w:color w:val="000000"/>
          <w:sz w:val="24"/>
          <w:szCs w:val="24"/>
          <w:u w:color="000000"/>
          <w:bdr w:val="nil"/>
          <w:lang w:eastAsia="hu-HU"/>
        </w:rPr>
        <w:t xml:space="preserve">engedélyek, </w:t>
      </w:r>
      <w:r w:rsidRPr="00187D79">
        <w:rPr>
          <w:rFonts w:ascii="Times New Roman" w:eastAsia="Times New Roman" w:hAnsi="Times New Roman" w:cs="Times New Roman"/>
          <w:sz w:val="24"/>
          <w:szCs w:val="24"/>
          <w:u w:color="000000"/>
          <w:bdr w:val="nil"/>
          <w:lang w:eastAsia="hu-HU"/>
        </w:rPr>
        <w:t>jóváhagyások, hozzájárulások</w:t>
      </w:r>
      <w:r w:rsidRPr="00187D79">
        <w:rPr>
          <w:rFonts w:ascii="Times New Roman" w:eastAsia="Times New Roman" w:hAnsi="Times New Roman" w:cs="Times New Roman"/>
          <w:b/>
          <w:color w:val="FF0000"/>
          <w:sz w:val="24"/>
          <w:szCs w:val="24"/>
          <w:u w:color="000000"/>
          <w:bdr w:val="nil"/>
          <w:lang w:eastAsia="hu-HU"/>
        </w:rPr>
        <w:t xml:space="preserve"> </w:t>
      </w:r>
      <w:r w:rsidRPr="00187D79">
        <w:rPr>
          <w:rFonts w:ascii="Times New Roman" w:eastAsia="Times New Roman" w:hAnsi="Times New Roman" w:cs="Times New Roman"/>
          <w:color w:val="000000"/>
          <w:sz w:val="24"/>
          <w:szCs w:val="24"/>
          <w:u w:color="000000"/>
          <w:bdr w:val="nil"/>
          <w:lang w:eastAsia="hu-HU"/>
        </w:rPr>
        <w:t>megszerzése már a Vállalkozó feladata és költsége.</w:t>
      </w:r>
    </w:p>
    <w:p w14:paraId="0CE9BEA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7E440EF7" w14:textId="7B2DD2B0"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1.4.  </w:t>
      </w:r>
      <w:proofErr w:type="gramStart"/>
      <w:r w:rsidRPr="00187D79">
        <w:rPr>
          <w:rFonts w:ascii="Times New Roman" w:eastAsia="Arial Unicode MS" w:hAnsi="Times New Roman" w:cs="Times New Roman"/>
          <w:sz w:val="24"/>
          <w:szCs w:val="24"/>
          <w:u w:color="000000"/>
          <w:bdr w:val="nil"/>
          <w:lang w:eastAsia="hu-HU"/>
        </w:rPr>
        <w:t>Vállalkozó kötelezettségét képezi</w:t>
      </w:r>
      <w:r w:rsidRPr="00187D79">
        <w:rPr>
          <w:rFonts w:ascii="Times New Roman" w:eastAsia="Arial Unicode MS" w:hAnsi="Times New Roman" w:cs="Times New Roman"/>
          <w:sz w:val="24"/>
          <w:szCs w:val="24"/>
          <w:u w:val="single" w:color="000000"/>
          <w:bdr w:val="nil"/>
          <w:lang w:eastAsia="hu-HU"/>
        </w:rPr>
        <w:t xml:space="preserve"> különösen</w:t>
      </w:r>
      <w:r w:rsidRPr="00187D79">
        <w:rPr>
          <w:rFonts w:ascii="Times New Roman" w:eastAsia="Arial Unicode MS" w:hAnsi="Times New Roman" w:cs="Times New Roman"/>
          <w:sz w:val="24"/>
          <w:szCs w:val="24"/>
          <w:u w:color="000000"/>
          <w:bdr w:val="nil"/>
          <w:lang w:eastAsia="hu-HU"/>
        </w:rPr>
        <w:t xml:space="preserve"> a szerződéses kötelezettségek teljesítésével kapcsolatos összes, </w:t>
      </w:r>
      <w:r w:rsidR="00252639" w:rsidRPr="00252639">
        <w:rPr>
          <w:rFonts w:ascii="Times New Roman" w:eastAsia="Arial Unicode MS" w:hAnsi="Times New Roman" w:cs="Times New Roman"/>
          <w:sz w:val="24"/>
          <w:szCs w:val="24"/>
          <w:u w:color="000000"/>
          <w:bdr w:val="nil"/>
          <w:lang w:eastAsia="hu-HU"/>
        </w:rPr>
        <w:t>a</w:t>
      </w:r>
      <w:r w:rsidRPr="00252639">
        <w:rPr>
          <w:rFonts w:ascii="Times New Roman" w:eastAsia="Arial Unicode MS" w:hAnsi="Times New Roman" w:cs="Times New Roman"/>
          <w:sz w:val="24"/>
          <w:szCs w:val="24"/>
          <w:u w:color="000000"/>
          <w:bdr w:val="nil"/>
          <w:lang w:eastAsia="hu-HU"/>
        </w:rPr>
        <w:t xml:space="preserve"> </w:t>
      </w:r>
      <w:r w:rsidRPr="00252639">
        <w:rPr>
          <w:rFonts w:ascii="Times New Roman" w:eastAsia="Arial Unicode MS" w:hAnsi="Times New Roman" w:cs="Times New Roman"/>
          <w:b/>
          <w:i/>
          <w:strike/>
          <w:sz w:val="24"/>
          <w:szCs w:val="24"/>
          <w:u w:color="000000"/>
          <w:bdr w:val="nil"/>
          <w:lang w:eastAsia="hu-HU"/>
        </w:rPr>
        <w:t>ajánlata részeként benyújtott</w:t>
      </w:r>
      <w:r w:rsidRPr="00187D79">
        <w:rPr>
          <w:rFonts w:ascii="Times New Roman" w:eastAsia="Arial Unicode MS" w:hAnsi="Times New Roman" w:cs="Times New Roman"/>
          <w:sz w:val="24"/>
          <w:szCs w:val="24"/>
          <w:u w:color="000000"/>
          <w:bdr w:val="nil"/>
          <w:lang w:eastAsia="hu-HU"/>
        </w:rPr>
        <w:t xml:space="preserve"> műszaki ütemtervben meghatározott és vállaltak szerinti szervezési feladat; az ajánlati dokumentációban, jóváhagyásokban, út- és közműkezelői nyilatkozatokban, hozzájárulásokban meghatározott és a kivitelezéshez kapcsolódó összes szükséges dokumentumok, az organizáció végrehajtásához szükséges ütemezési (organizációs) és egyéb tervek elkészítése valamint jóváhagyatása, amennyiben a teljesítéshez szükséges, és amennyiben Ajánlatkérő ezeket a Dokumentáció é</w:t>
      </w:r>
      <w:proofErr w:type="gramEnd"/>
      <w:r w:rsidRPr="00187D79">
        <w:rPr>
          <w:rFonts w:ascii="Times New Roman" w:eastAsia="Arial Unicode MS" w:hAnsi="Times New Roman" w:cs="Times New Roman"/>
          <w:sz w:val="24"/>
          <w:szCs w:val="24"/>
          <w:u w:color="000000"/>
          <w:bdr w:val="nil"/>
          <w:lang w:eastAsia="hu-HU"/>
        </w:rPr>
        <w:t xml:space="preserve">s </w:t>
      </w:r>
      <w:proofErr w:type="gramStart"/>
      <w:r w:rsidRPr="00187D79">
        <w:rPr>
          <w:rFonts w:ascii="Times New Roman" w:eastAsia="Arial Unicode MS" w:hAnsi="Times New Roman" w:cs="Times New Roman"/>
          <w:sz w:val="24"/>
          <w:szCs w:val="24"/>
          <w:u w:color="000000"/>
          <w:bdr w:val="nil"/>
          <w:lang w:eastAsia="hu-HU"/>
        </w:rPr>
        <w:t>a</w:t>
      </w:r>
      <w:proofErr w:type="gramEnd"/>
      <w:r w:rsidRPr="00187D79">
        <w:rPr>
          <w:rFonts w:ascii="Times New Roman" w:eastAsia="Arial Unicode MS" w:hAnsi="Times New Roman" w:cs="Times New Roman"/>
          <w:sz w:val="24"/>
          <w:szCs w:val="24"/>
          <w:u w:color="000000"/>
          <w:bdr w:val="nil"/>
          <w:lang w:eastAsia="hu-HU"/>
        </w:rPr>
        <w:t xml:space="preserve"> kiegészítő tájékoztatások során nem bocsátotta rendelkezésére. A szükséges jóváhagyási eljárás lebonyolítása a Vállalkozó feladata, melyet saját költségén köteles teljesíteni. A szükséges gyártmánytervek elkészítésének költségei szintén a Vállalkozót terhelik.</w:t>
      </w:r>
    </w:p>
    <w:p w14:paraId="13FF151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3BD7E00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1.5. Vállalkozó feladatát képezi az építési terület közvetlen környezetében, a szomszédos épületek, </w:t>
      </w:r>
      <w:r w:rsidRPr="00187D79">
        <w:rPr>
          <w:rFonts w:ascii="Times New Roman" w:eastAsia="Arial Unicode MS" w:hAnsi="Times New Roman" w:cs="Times New Roman"/>
          <w:sz w:val="24"/>
          <w:szCs w:val="24"/>
          <w:u w:color="000000"/>
          <w:bdr w:val="nil"/>
          <w:lang w:eastAsia="hu-HU"/>
        </w:rPr>
        <w:t xml:space="preserve">épített létesítmények – </w:t>
      </w:r>
      <w:proofErr w:type="gramStart"/>
      <w:r w:rsidRPr="00187D79">
        <w:rPr>
          <w:rFonts w:ascii="Times New Roman" w:eastAsia="Arial Unicode MS" w:hAnsi="Times New Roman" w:cs="Times New Roman"/>
          <w:sz w:val="24"/>
          <w:szCs w:val="24"/>
          <w:u w:color="000000"/>
          <w:bdr w:val="nil"/>
          <w:lang w:eastAsia="hu-HU"/>
        </w:rPr>
        <w:t>úgy</w:t>
      </w:r>
      <w:proofErr w:type="gramEnd"/>
      <w:r w:rsidRPr="00187D79">
        <w:rPr>
          <w:rFonts w:ascii="Times New Roman" w:eastAsia="Arial Unicode MS" w:hAnsi="Times New Roman" w:cs="Times New Roman"/>
          <w:sz w:val="24"/>
          <w:szCs w:val="24"/>
          <w:u w:color="000000"/>
          <w:bdr w:val="nil"/>
          <w:lang w:eastAsia="hu-HU"/>
        </w:rPr>
        <w:t xml:space="preserve"> mint köztéri szobrok, és talapzataik</w:t>
      </w:r>
      <w:r w:rsidRPr="00187D79">
        <w:rPr>
          <w:rFonts w:ascii="Times New Roman" w:eastAsia="Arial Unicode MS" w:hAnsi="Times New Roman" w:cs="Times New Roman"/>
          <w:b/>
          <w:sz w:val="24"/>
          <w:szCs w:val="24"/>
          <w:u w:color="000000"/>
          <w:bdr w:val="nil"/>
          <w:lang w:eastAsia="hu-HU"/>
        </w:rPr>
        <w:t>-</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 xml:space="preserve">szükség szerinti védelme – pl.: ideiglenes dúcolása, megtámasztása, megerősítése, védőtetők létesítése – amennyiben erre a szerződés teljesítése érdekében szükség lenne. </w:t>
      </w:r>
      <w:r w:rsidRPr="00187D79">
        <w:rPr>
          <w:rFonts w:ascii="Times New Roman" w:eastAsia="Arial Unicode MS" w:hAnsi="Times New Roman" w:cs="Times New Roman"/>
          <w:sz w:val="24"/>
          <w:szCs w:val="24"/>
          <w:u w:color="000000"/>
          <w:bdr w:val="nil"/>
          <w:lang w:eastAsia="hu-HU"/>
        </w:rPr>
        <w:t>A szükségesség megítélése a Vállalkozó felelőssége. A fennálló állapotot a Vállalkozó a Megrendelővel együtt közösen egy közös jegyzőkönyvben dokumentálni köteles. A jelen pontban körülírt szükséges védelem, illetve a jegyzőkönyv-felvétel kezdeményezésének elmulasztásából eredő hibás teljesítés vagy kár bekövetkeztése miatti felelősség a Vállalkozó terheli.</w:t>
      </w:r>
    </w:p>
    <w:p w14:paraId="63BB395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2094EBDF" w14:textId="5B277CC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1.6. Vállalkozó feladatát képezi a jóváhagyásokban, út- és közműkezelői hozzájárulásokban és nyilatkozatokban meghatározott és a kivitelezéshez kapcsolódó összes engedély, </w:t>
      </w:r>
      <w:r w:rsidRPr="00187D79">
        <w:rPr>
          <w:rFonts w:ascii="Times New Roman" w:eastAsia="Arial Unicode MS" w:hAnsi="Times New Roman" w:cs="Times New Roman"/>
          <w:sz w:val="24"/>
          <w:szCs w:val="24"/>
          <w:u w:color="000000"/>
          <w:bdr w:val="nil"/>
          <w:lang w:eastAsia="hu-HU"/>
        </w:rPr>
        <w:lastRenderedPageBreak/>
        <w:t>jóváhagyás, illetve hatósági vagy egyéb hozzájárulás megszerzése, illetve az ezekhez szükséges műszaki feltételek megteremtése.</w:t>
      </w:r>
    </w:p>
    <w:p w14:paraId="0C29953E"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val="single" w:color="000000"/>
          <w:bdr w:val="nil"/>
          <w:lang w:eastAsia="hu-HU"/>
        </w:rPr>
      </w:pPr>
    </w:p>
    <w:p w14:paraId="324F2D1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1.7. Szerződő Felek rögzítik, hogy amennyiben a jelen szerződés műszaki tartalmát meghatározó dokumentumok, vagy a szerződés bármely műszaki vonatkozású rendelkezése között ellentmondás mutatkozna, akkor (1) a Megrendelő nyilatkozata az irányadó, hogy melyik dokumentum tartalma alapján kell elvégezni a teljesítést és (2) a Vállalkozó írásban köteles felhívni a Megrendelő figyelmét az eltérés jelzésére a Műszaki ellenőrnek küldött értesítéssel. Ezen utóbbi kötelezettség elmulasztásából eredő hibás teljesítés vagy kár bekövetkezése miatti felelősség kizárólag a Vállalkozót terheli</w:t>
      </w:r>
    </w:p>
    <w:p w14:paraId="22817C5C" w14:textId="77777777" w:rsidR="00187D79" w:rsidRPr="00187D79" w:rsidRDefault="00187D79" w:rsidP="00187D79">
      <w:pPr>
        <w:keepNext/>
        <w:keepLines/>
        <w:pBdr>
          <w:top w:val="nil"/>
          <w:left w:val="nil"/>
          <w:bottom w:val="nil"/>
          <w:right w:val="nil"/>
          <w:between w:val="nil"/>
          <w:bar w:val="nil"/>
        </w:pBdr>
        <w:spacing w:before="240" w:after="0"/>
        <w:outlineLvl w:val="0"/>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Light" w:hAnsi="Times New Roman" w:cs="Times New Roman"/>
          <w:b/>
          <w:bCs/>
          <w:color w:val="000000"/>
          <w:sz w:val="24"/>
          <w:szCs w:val="24"/>
          <w:u w:color="000000"/>
          <w:bdr w:val="nil"/>
          <w:lang w:eastAsia="hu-HU"/>
        </w:rPr>
        <w:t>2. A vállalkozói díj</w:t>
      </w:r>
    </w:p>
    <w:p w14:paraId="5C8CA751"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1AFBBCB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2.1. Vállalkozó kijelenti, hogy a vállalkozói díj megállapítására során az építési-szerelési tevékenységet végző vállalkozástól (Ptk. 8:1. § (1) 4. pont) elvárható legmagasabb gondossággal járt, ennek körében - többek között - részletesen áttanulmányozta a kiviteli tervdokumentáció részét képező árazatlan költségvetési kiírást, a közbeszerzési eljárásban kiadott kiegészítő tájékoztatást, megtekintette az építés helyszínét; és egyúttal a vállalkozói díj megajánlása során mindezekre figyelemmel volt. </w:t>
      </w:r>
    </w:p>
    <w:p w14:paraId="4683C71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Az 1. pontban foglalt kivitelezés szerződésszerű teljesítése esetén a vállalkozási díj a következők szerint alakul:</w:t>
      </w:r>
    </w:p>
    <w:p w14:paraId="4878CA6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CFA2C4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val="single"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 xml:space="preserve">……………….. Ft, azaz </w:t>
      </w:r>
      <w:proofErr w:type="gramStart"/>
      <w:r w:rsidRPr="00187D79">
        <w:rPr>
          <w:rFonts w:ascii="Times New Roman" w:eastAsia="Arial Unicode MS" w:hAnsi="Times New Roman" w:cs="Times New Roman"/>
          <w:color w:val="000000"/>
          <w:sz w:val="24"/>
          <w:szCs w:val="24"/>
          <w:u w:color="000000"/>
          <w:bdr w:val="nil"/>
          <w:lang w:eastAsia="hu-HU"/>
        </w:rPr>
        <w:t>nettó …</w:t>
      </w:r>
      <w:proofErr w:type="gramEnd"/>
      <w:r w:rsidRPr="00187D79">
        <w:rPr>
          <w:rFonts w:ascii="Times New Roman" w:eastAsia="Arial Unicode MS" w:hAnsi="Times New Roman" w:cs="Times New Roman"/>
          <w:color w:val="000000"/>
          <w:sz w:val="24"/>
          <w:szCs w:val="24"/>
          <w:u w:color="000000"/>
          <w:bdr w:val="nil"/>
          <w:lang w:eastAsia="hu-HU"/>
        </w:rPr>
        <w:t xml:space="preserve">…………………………………………………………… Forint. </w:t>
      </w:r>
      <w:r w:rsidRPr="00187D79">
        <w:rPr>
          <w:rFonts w:ascii="Times New Roman" w:eastAsia="Arial Unicode MS" w:hAnsi="Times New Roman" w:cs="Times New Roman"/>
          <w:sz w:val="24"/>
          <w:szCs w:val="24"/>
          <w:u w:val="single" w:color="000000"/>
          <w:bdr w:val="nil"/>
          <w:lang w:eastAsia="hu-HU"/>
        </w:rPr>
        <w:t xml:space="preserve">+ ÁFA </w:t>
      </w:r>
    </w:p>
    <w:p w14:paraId="0481B5F4" w14:textId="77777777" w:rsid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13BCCBE9" w14:textId="3B23276A" w:rsidR="001E1777" w:rsidRPr="001E1777" w:rsidRDefault="00E53397" w:rsidP="001E1777">
      <w:pPr>
        <w:pStyle w:val="Szvegtrzsbehzssal21"/>
        <w:ind w:firstLine="0"/>
        <w:rPr>
          <w:rFonts w:ascii="Times New Roman" w:eastAsia="Times New Roman" w:hAnsi="Times New Roman" w:cs="Times New Roman"/>
          <w:b/>
        </w:rPr>
      </w:pPr>
      <w:r>
        <w:rPr>
          <w:rFonts w:ascii="Times New Roman" w:eastAsia="Times New Roman" w:hAnsi="Times New Roman" w:cs="Times New Roman"/>
          <w:b/>
        </w:rPr>
        <w:t xml:space="preserve">A </w:t>
      </w:r>
      <w:r w:rsidRPr="001E1777">
        <w:rPr>
          <w:rFonts w:ascii="Times New Roman" w:eastAsia="Times New Roman" w:hAnsi="Times New Roman" w:cs="Times New Roman"/>
          <w:b/>
        </w:rPr>
        <w:t>tartalékkeret</w:t>
      </w:r>
      <w:r>
        <w:rPr>
          <w:rFonts w:ascii="Times New Roman" w:eastAsia="Times New Roman" w:hAnsi="Times New Roman" w:cs="Times New Roman"/>
          <w:b/>
        </w:rPr>
        <w:t xml:space="preserve"> összege</w:t>
      </w:r>
      <w:r w:rsidRPr="001E1777">
        <w:rPr>
          <w:rFonts w:ascii="Times New Roman" w:eastAsia="Times New Roman" w:hAnsi="Times New Roman" w:cs="Times New Roman"/>
          <w:b/>
        </w:rPr>
        <w:t xml:space="preserve"> </w:t>
      </w:r>
      <w:r>
        <w:rPr>
          <w:rFonts w:ascii="Times New Roman" w:eastAsia="Times New Roman" w:hAnsi="Times New Roman" w:cs="Times New Roman"/>
          <w:b/>
        </w:rPr>
        <w:t>a</w:t>
      </w:r>
      <w:r w:rsidR="001E1777" w:rsidRPr="001E1777">
        <w:rPr>
          <w:rFonts w:ascii="Times New Roman" w:eastAsia="Times New Roman" w:hAnsi="Times New Roman" w:cs="Times New Roman"/>
          <w:b/>
        </w:rPr>
        <w:t xml:space="preserve"> nettó vállalkozási díj </w:t>
      </w:r>
      <w:r w:rsidR="001E1777" w:rsidRPr="001E1777">
        <w:rPr>
          <w:rFonts w:ascii="Times New Roman" w:eastAsia="Times New Roman" w:hAnsi="Times New Roman" w:cs="Times New Roman"/>
          <w:b/>
          <w:u w:val="single"/>
        </w:rPr>
        <w:t>5 %-</w:t>
      </w:r>
      <w:r>
        <w:rPr>
          <w:rFonts w:ascii="Times New Roman" w:eastAsia="Times New Roman" w:hAnsi="Times New Roman" w:cs="Times New Roman"/>
          <w:b/>
        </w:rPr>
        <w:t>át kitevő összegű, azaz</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Ft, amelyet a fenti és</w:t>
      </w:r>
      <w:r w:rsidR="001E1777" w:rsidRPr="001E1777">
        <w:rPr>
          <w:rFonts w:ascii="Times New Roman" w:eastAsia="Times New Roman" w:hAnsi="Times New Roman" w:cs="Times New Roman"/>
          <w:b/>
        </w:rPr>
        <w:t xml:space="preserve"> a felolvasólapon is megjelölt nettó ajánlati ár nem tartalmaz.</w:t>
      </w:r>
    </w:p>
    <w:p w14:paraId="12F67395" w14:textId="77777777" w:rsidR="001E1777" w:rsidRPr="00187D79" w:rsidRDefault="001E1777"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7F2E056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392A10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2.2. A 2.1 pont szerinti vállalkozói díj a 191/2009. (IX.15.) Korm. rendelet 3. § (5) bekezdése szerinti valamennyi költséget tartalmazza. </w:t>
      </w:r>
      <w:proofErr w:type="gramStart"/>
      <w:r w:rsidRPr="00187D79">
        <w:rPr>
          <w:rFonts w:ascii="Times New Roman" w:eastAsia="Arial Unicode MS" w:hAnsi="Times New Roman" w:cs="Times New Roman"/>
          <w:color w:val="000000"/>
          <w:sz w:val="24"/>
          <w:szCs w:val="24"/>
          <w:u w:color="000000"/>
          <w:bdr w:val="nil"/>
          <w:lang w:eastAsia="hu-HU"/>
        </w:rPr>
        <w:t>Vállalkozó kijelenti, hogy a jelen szerződésben meghatározott vállalkozói díj alapjául szolgáló, a tételes költségvetés szerinti egységárak képzését és ajánlatában való szerepeltetését megelőzően, minden az adott tételhez tartozó munkafolyamatot, anyagköltséget figyelembe vett, amely a Közbeszerzési dokumentáció részét képező és az ajánlattevőknek kiadott Közbeszerzési dokumentációban található minden feladatra vonatkozik, továbbá figyelembe vett minden valós és lehetséges körülményt, amely a munkavégzés során felmerülhet, illetőleg többletköltséget eredményezhet, különösen az eltakart szerkezet,</w:t>
      </w:r>
      <w:proofErr w:type="gramEnd"/>
      <w:r w:rsidRPr="00187D79">
        <w:rPr>
          <w:rFonts w:ascii="Times New Roman" w:eastAsia="Arial Unicode MS" w:hAnsi="Times New Roman" w:cs="Times New Roman"/>
          <w:color w:val="000000"/>
          <w:sz w:val="24"/>
          <w:szCs w:val="24"/>
          <w:u w:color="000000"/>
          <w:bdr w:val="nil"/>
          <w:lang w:eastAsia="hu-HU"/>
        </w:rPr>
        <w:t xml:space="preserve"> </w:t>
      </w:r>
      <w:proofErr w:type="gramStart"/>
      <w:r w:rsidRPr="00187D79">
        <w:rPr>
          <w:rFonts w:ascii="Times New Roman" w:eastAsia="Arial Unicode MS" w:hAnsi="Times New Roman" w:cs="Times New Roman"/>
          <w:color w:val="000000"/>
          <w:sz w:val="24"/>
          <w:szCs w:val="24"/>
          <w:u w:color="000000"/>
          <w:bdr w:val="nil"/>
          <w:lang w:eastAsia="hu-HU"/>
        </w:rPr>
        <w:t>közművek</w:t>
      </w:r>
      <w:proofErr w:type="gramEnd"/>
      <w:r w:rsidRPr="00187D79">
        <w:rPr>
          <w:rFonts w:ascii="Times New Roman" w:eastAsia="Arial Unicode MS" w:hAnsi="Times New Roman" w:cs="Times New Roman"/>
          <w:color w:val="000000"/>
          <w:sz w:val="24"/>
          <w:szCs w:val="24"/>
          <w:u w:color="000000"/>
          <w:bdr w:val="nil"/>
          <w:lang w:eastAsia="hu-HU"/>
        </w:rPr>
        <w:t xml:space="preserve"> és anyagok lehetséges állapotát és az esetlegesen előkerülő veszélyes hulladékokat és anyagokat, és a jelen szerződést mindenre kiterjedő alapos megfontolás után kötötte meg.</w:t>
      </w:r>
    </w:p>
    <w:p w14:paraId="4B395F2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303C5B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2.3. Amennyiben a kivitelezés során – akár hatósági döntés értelmében, akár műszaki szükségszerűségből – valamely, a tervdokumentációban szereplő munka elvégzése nem szükségszerű, és ezzel a Megrendelő egyetért, továbbá írásban rendelkezik a munka el nem végzéséről, úgy </w:t>
      </w:r>
      <w:proofErr w:type="gramStart"/>
      <w:r w:rsidRPr="00187D79">
        <w:rPr>
          <w:rFonts w:ascii="Times New Roman" w:eastAsia="Arial Unicode MS" w:hAnsi="Times New Roman" w:cs="Times New Roman"/>
          <w:color w:val="000000"/>
          <w:sz w:val="24"/>
          <w:szCs w:val="24"/>
          <w:u w:color="000000"/>
          <w:bdr w:val="nil"/>
          <w:lang w:eastAsia="hu-HU"/>
        </w:rPr>
        <w:t>ezen</w:t>
      </w:r>
      <w:proofErr w:type="gramEnd"/>
      <w:r w:rsidRPr="00187D79">
        <w:rPr>
          <w:rFonts w:ascii="Times New Roman" w:eastAsia="Arial Unicode MS" w:hAnsi="Times New Roman" w:cs="Times New Roman"/>
          <w:color w:val="000000"/>
          <w:sz w:val="24"/>
          <w:szCs w:val="24"/>
          <w:u w:color="000000"/>
          <w:bdr w:val="nil"/>
          <w:lang w:eastAsia="hu-HU"/>
        </w:rPr>
        <w:t xml:space="preserve"> munka ellenértékével a fix átalányár összege csökkentésre kerül.</w:t>
      </w:r>
    </w:p>
    <w:p w14:paraId="72C5BF7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74E65E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2.5. Felek a jelen szerződés fogalomrendszerében pótmunka és többletmunka alatt a Polgári Törvénykönyvről szóló 2013. évi V. törvény 6:244. § </w:t>
      </w:r>
      <w:proofErr w:type="spellStart"/>
      <w:r w:rsidRPr="00187D79">
        <w:rPr>
          <w:rFonts w:ascii="Times New Roman" w:eastAsia="Arial Unicode MS" w:hAnsi="Times New Roman" w:cs="Times New Roman"/>
          <w:color w:val="000000"/>
          <w:sz w:val="24"/>
          <w:szCs w:val="24"/>
          <w:u w:color="000000"/>
          <w:bdr w:val="nil"/>
          <w:lang w:eastAsia="hu-HU"/>
        </w:rPr>
        <w:t>-ban</w:t>
      </w:r>
      <w:proofErr w:type="spellEnd"/>
      <w:r w:rsidRPr="00187D79">
        <w:rPr>
          <w:rFonts w:ascii="Times New Roman" w:eastAsia="Arial Unicode MS" w:hAnsi="Times New Roman" w:cs="Times New Roman"/>
          <w:color w:val="000000"/>
          <w:sz w:val="24"/>
          <w:szCs w:val="24"/>
          <w:u w:color="000000"/>
          <w:bdr w:val="nil"/>
          <w:lang w:eastAsia="hu-HU"/>
        </w:rPr>
        <w:t xml:space="preserve"> foglalt definíciókat fogadják el és alkalmazzák.</w:t>
      </w:r>
    </w:p>
    <w:p w14:paraId="05A7777B"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b/>
          <w:color w:val="000000"/>
          <w:sz w:val="24"/>
          <w:szCs w:val="24"/>
          <w:u w:color="000000"/>
          <w:bdr w:val="nil"/>
          <w:lang w:eastAsia="hu-HU"/>
        </w:rPr>
        <w:lastRenderedPageBreak/>
        <w:t>Többletmunka:</w:t>
      </w:r>
      <w:r w:rsidRPr="00187D79">
        <w:rPr>
          <w:rFonts w:ascii="Times New Roman" w:eastAsia="Arial Unicode MS" w:hAnsi="Times New Roman" w:cs="Times New Roman"/>
          <w:color w:val="000000"/>
          <w:sz w:val="24"/>
          <w:szCs w:val="24"/>
          <w:u w:color="000000"/>
          <w:bdr w:val="nil"/>
          <w:lang w:eastAsia="hu-HU"/>
        </w:rPr>
        <w:t xml:space="preserve"> </w:t>
      </w:r>
      <w:r w:rsidRPr="00187D79">
        <w:rPr>
          <w:rFonts w:ascii="Times New Roman" w:eastAsia="Arial Unicode MS" w:hAnsi="Times New Roman" w:cs="Times New Roman"/>
          <w:i/>
          <w:color w:val="000000"/>
          <w:sz w:val="24"/>
          <w:szCs w:val="24"/>
          <w:u w:color="000000"/>
          <w:bdr w:val="nil"/>
          <w:lang w:eastAsia="hu-HU"/>
        </w:rPr>
        <w:t>A vállalkozó köteles elvégezni a vállalkozási szerződés tartalmát képező, de a vállalkozói díj meghatározásánál figyelembe nem vett munkát és az olyan munkát is, amely nélkül a mű rendeltetésszerű használatra alkalmas megvalósítása nem történhet meg</w:t>
      </w:r>
      <w:r w:rsidRPr="00187D79">
        <w:rPr>
          <w:rFonts w:ascii="Times New Roman" w:eastAsia="Arial Unicode MS" w:hAnsi="Times New Roman" w:cs="Times New Roman"/>
          <w:color w:val="000000"/>
          <w:sz w:val="24"/>
          <w:szCs w:val="24"/>
          <w:u w:color="000000"/>
          <w:bdr w:val="nil"/>
          <w:lang w:eastAsia="hu-HU"/>
        </w:rPr>
        <w:t>.</w:t>
      </w:r>
    </w:p>
    <w:p w14:paraId="049F5E2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P</w:t>
      </w:r>
      <w:r w:rsidRPr="00187D79">
        <w:rPr>
          <w:rFonts w:ascii="Times New Roman" w:eastAsia="Arial Unicode MS" w:hAnsi="Times New Roman" w:cs="Times New Roman"/>
          <w:b/>
          <w:color w:val="000000"/>
          <w:sz w:val="24"/>
          <w:szCs w:val="24"/>
          <w:u w:color="000000"/>
          <w:bdr w:val="nil"/>
          <w:lang w:eastAsia="hu-HU"/>
        </w:rPr>
        <w:t>ótmunka</w:t>
      </w:r>
      <w:r w:rsidRPr="00187D79">
        <w:rPr>
          <w:rFonts w:ascii="Times New Roman" w:eastAsia="Arial Unicode MS" w:hAnsi="Times New Roman" w:cs="Times New Roman"/>
          <w:color w:val="000000"/>
          <w:sz w:val="24"/>
          <w:szCs w:val="24"/>
          <w:u w:color="000000"/>
          <w:bdr w:val="nil"/>
          <w:lang w:eastAsia="hu-HU"/>
        </w:rPr>
        <w:t xml:space="preserve">: </w:t>
      </w:r>
      <w:r w:rsidRPr="00187D79">
        <w:rPr>
          <w:rFonts w:ascii="Times New Roman" w:eastAsia="Arial Unicode MS" w:hAnsi="Times New Roman" w:cs="Times New Roman"/>
          <w:i/>
          <w:color w:val="000000"/>
          <w:sz w:val="24"/>
          <w:szCs w:val="24"/>
          <w:u w:color="000000"/>
          <w:bdr w:val="nil"/>
          <w:lang w:eastAsia="hu-HU"/>
        </w:rPr>
        <w:t>A vállalkozó köteles elvégezni az utólag megrendelt, különösen tervmódosítás miatt szükségessé váló munkát is, ha annak elvégzése nem teszi feladatát aránytalanul terhesebbé.</w:t>
      </w:r>
    </w:p>
    <w:p w14:paraId="70EB1DE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bCs/>
          <w:color w:val="000000"/>
          <w:sz w:val="24"/>
          <w:szCs w:val="24"/>
          <w:u w:color="000000"/>
          <w:bdr w:val="nil"/>
          <w:lang w:eastAsia="hu-HU"/>
        </w:rPr>
      </w:pPr>
    </w:p>
    <w:p w14:paraId="06E657A6" w14:textId="77777777" w:rsid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 xml:space="preserve">Tekintettel arra, hogy </w:t>
      </w:r>
      <w:r w:rsidRPr="00187D79">
        <w:rPr>
          <w:rFonts w:ascii="Times New Roman" w:eastAsia="Arial Unicode MS" w:hAnsi="Times New Roman" w:cs="Times New Roman"/>
          <w:color w:val="000000"/>
          <w:sz w:val="24"/>
          <w:szCs w:val="24"/>
          <w:u w:color="000000"/>
          <w:bdr w:val="nil"/>
          <w:lang w:eastAsia="hu-HU"/>
        </w:rPr>
        <w:t xml:space="preserve">a felek átalánydíjban állapodtak meg, a vállalkozó az átalánydíjon felül </w:t>
      </w:r>
      <w:r w:rsidRPr="00187D79">
        <w:rPr>
          <w:rFonts w:ascii="Times New Roman" w:eastAsia="Arial Unicode MS" w:hAnsi="Times New Roman" w:cs="Times New Roman"/>
          <w:b/>
          <w:color w:val="000000"/>
          <w:sz w:val="24"/>
          <w:szCs w:val="24"/>
          <w:u w:color="000000"/>
          <w:bdr w:val="nil"/>
          <w:lang w:eastAsia="hu-HU"/>
        </w:rPr>
        <w:t>a pótmunka ellenértékét igényelheti</w:t>
      </w:r>
      <w:r w:rsidRPr="00187D79">
        <w:rPr>
          <w:rFonts w:ascii="Times New Roman" w:eastAsia="Arial Unicode MS" w:hAnsi="Times New Roman" w:cs="Times New Roman"/>
          <w:color w:val="000000"/>
          <w:sz w:val="24"/>
          <w:szCs w:val="24"/>
          <w:u w:color="000000"/>
          <w:bdr w:val="nil"/>
          <w:lang w:eastAsia="hu-HU"/>
        </w:rPr>
        <w:t xml:space="preserve">, a többletmunka ellenértékének megtérítésére nem jogosult. A megrendelő köteles azonban megtéríteni a vállalkozónak </w:t>
      </w:r>
      <w:r w:rsidRPr="00187D79">
        <w:rPr>
          <w:rFonts w:ascii="Times New Roman" w:eastAsia="Arial Unicode MS" w:hAnsi="Times New Roman" w:cs="Times New Roman"/>
          <w:b/>
          <w:color w:val="000000"/>
          <w:sz w:val="24"/>
          <w:szCs w:val="24"/>
          <w:u w:color="000000"/>
          <w:bdr w:val="nil"/>
          <w:lang w:eastAsia="hu-HU"/>
        </w:rPr>
        <w:t>a többletmunkával kapcsolatban</w:t>
      </w:r>
      <w:r w:rsidRPr="00187D79">
        <w:rPr>
          <w:rFonts w:ascii="Times New Roman" w:eastAsia="Arial Unicode MS" w:hAnsi="Times New Roman" w:cs="Times New Roman"/>
          <w:color w:val="000000"/>
          <w:sz w:val="24"/>
          <w:szCs w:val="24"/>
          <w:u w:color="000000"/>
          <w:bdr w:val="nil"/>
          <w:lang w:eastAsia="hu-HU"/>
        </w:rPr>
        <w:t xml:space="preserve"> felmerült </w:t>
      </w:r>
      <w:r w:rsidRPr="00187D79">
        <w:rPr>
          <w:rFonts w:ascii="Times New Roman" w:eastAsia="Arial Unicode MS" w:hAnsi="Times New Roman" w:cs="Times New Roman"/>
          <w:b/>
          <w:color w:val="000000"/>
          <w:sz w:val="24"/>
          <w:szCs w:val="24"/>
          <w:u w:color="000000"/>
          <w:bdr w:val="nil"/>
          <w:lang w:eastAsia="hu-HU"/>
        </w:rPr>
        <w:t>olyan költségét</w:t>
      </w:r>
      <w:r w:rsidRPr="00187D79">
        <w:rPr>
          <w:rFonts w:ascii="Times New Roman" w:eastAsia="Arial Unicode MS" w:hAnsi="Times New Roman" w:cs="Times New Roman"/>
          <w:color w:val="000000"/>
          <w:sz w:val="24"/>
          <w:szCs w:val="24"/>
          <w:u w:color="000000"/>
          <w:bdr w:val="nil"/>
          <w:lang w:eastAsia="hu-HU"/>
        </w:rPr>
        <w:t xml:space="preserve">, amely a szerződés megkötésének időpontjában </w:t>
      </w:r>
      <w:r w:rsidRPr="00187D79">
        <w:rPr>
          <w:rFonts w:ascii="Times New Roman" w:eastAsia="Arial Unicode MS" w:hAnsi="Times New Roman" w:cs="Times New Roman"/>
          <w:b/>
          <w:color w:val="000000"/>
          <w:sz w:val="24"/>
          <w:szCs w:val="24"/>
          <w:u w:color="000000"/>
          <w:bdr w:val="nil"/>
          <w:lang w:eastAsia="hu-HU"/>
        </w:rPr>
        <w:t>nem volt előrelátható.</w:t>
      </w:r>
    </w:p>
    <w:p w14:paraId="5042CA02" w14:textId="77777777" w:rsidR="001E1777" w:rsidRDefault="001E1777"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color w:val="000000"/>
          <w:sz w:val="24"/>
          <w:szCs w:val="24"/>
          <w:u w:color="000000"/>
          <w:bdr w:val="nil"/>
          <w:lang w:eastAsia="hu-HU"/>
        </w:rPr>
      </w:pPr>
    </w:p>
    <w:p w14:paraId="6B1D3FFC" w14:textId="77777777" w:rsidR="001E1777" w:rsidRPr="00206FB4" w:rsidRDefault="001E1777" w:rsidP="001E1777">
      <w:pPr>
        <w:pStyle w:val="Szvegtrzsbehzssal21"/>
        <w:ind w:firstLine="0"/>
        <w:rPr>
          <w:rFonts w:ascii="Times New Roman" w:hAnsi="Times New Roman" w:cs="Times New Roman"/>
        </w:rPr>
      </w:pPr>
      <w:r w:rsidRPr="00206FB4">
        <w:rPr>
          <w:rFonts w:ascii="Times New Roman" w:hAnsi="Times New Roman" w:cs="Times New Roman"/>
        </w:rPr>
        <w:t xml:space="preserve">A tartalék-keret a Megrendelő által elrendelt, illetve leigazolt pótmunkák fedezetére nyújt biztosítékot, melynek felhasználásáról a Megrendelő szabadon dönt, valamint elszámolása a Vállalkozó ajánlatában rögzített díjtételek és költségtényezők alkalmazásával, tételes költségvetés alapján történik. </w:t>
      </w:r>
    </w:p>
    <w:p w14:paraId="5C2C998F" w14:textId="77777777" w:rsidR="001E1777" w:rsidRPr="00206FB4" w:rsidRDefault="001E1777" w:rsidP="001E1777">
      <w:pPr>
        <w:pStyle w:val="Szvegtrzsbehzssal21"/>
        <w:ind w:firstLine="0"/>
        <w:rPr>
          <w:rFonts w:ascii="Times New Roman" w:hAnsi="Times New Roman" w:cs="Times New Roman"/>
        </w:rPr>
      </w:pPr>
      <w:r w:rsidRPr="00206FB4">
        <w:rPr>
          <w:rFonts w:ascii="Times New Roman" w:hAnsi="Times New Roman" w:cs="Times New Roman"/>
        </w:rPr>
        <w:t xml:space="preserve">Ennek hiányában a Felek a TERC V.I.P. </w:t>
      </w:r>
      <w:proofErr w:type="gramStart"/>
      <w:r w:rsidRPr="00206FB4">
        <w:rPr>
          <w:rFonts w:ascii="Times New Roman" w:hAnsi="Times New Roman" w:cs="Times New Roman"/>
        </w:rPr>
        <w:t>összevont</w:t>
      </w:r>
      <w:proofErr w:type="gramEnd"/>
      <w:r w:rsidRPr="00206FB4">
        <w:rPr>
          <w:rFonts w:ascii="Times New Roman" w:hAnsi="Times New Roman" w:cs="Times New Roman"/>
        </w:rPr>
        <w:t xml:space="preserve"> építőipari költségvetés készítő programrendszer segítségével határozzák meg a pótmunka értékét. Vita esetén, mérnöki szakterületen tevékenykedő igazságügyi szakértő.</w:t>
      </w:r>
    </w:p>
    <w:p w14:paraId="360BFC42" w14:textId="77777777" w:rsidR="001E1777" w:rsidRPr="00206FB4" w:rsidRDefault="001E1777" w:rsidP="001E1777">
      <w:pPr>
        <w:pStyle w:val="Szvegtrzsbehzssal21"/>
        <w:ind w:firstLine="0"/>
        <w:rPr>
          <w:rFonts w:ascii="Times New Roman" w:hAnsi="Times New Roman" w:cs="Times New Roman"/>
        </w:rPr>
      </w:pPr>
    </w:p>
    <w:p w14:paraId="04D94CBE" w14:textId="3F8D78B8" w:rsidR="001E1777" w:rsidRDefault="001E1777" w:rsidP="001E1777">
      <w:pPr>
        <w:pStyle w:val="Szvegtrzsbehzssal21"/>
        <w:ind w:firstLine="0"/>
        <w:rPr>
          <w:rFonts w:ascii="Times New Roman" w:hAnsi="Times New Roman" w:cs="Times New Roman"/>
        </w:rPr>
      </w:pPr>
      <w:r w:rsidRPr="00206FB4">
        <w:rPr>
          <w:rFonts w:ascii="Times New Roman" w:hAnsi="Times New Roman" w:cs="Times New Roman"/>
        </w:rPr>
        <w:t>Megrendelő a jóváhagyott pótmunkát írásos formában rendeli el, amelynek elszámolá</w:t>
      </w:r>
      <w:r>
        <w:rPr>
          <w:rFonts w:ascii="Times New Roman" w:hAnsi="Times New Roman" w:cs="Times New Roman"/>
        </w:rPr>
        <w:t>sa a fentiek szerint a tartalék</w:t>
      </w:r>
      <w:r w:rsidRPr="00206FB4">
        <w:rPr>
          <w:rFonts w:ascii="Times New Roman" w:hAnsi="Times New Roman" w:cs="Times New Roman"/>
        </w:rPr>
        <w:t>keret terhére történik. Amennyiben a felmerülő pótmunkák ára tekintetében 30 napon belül nem tud megegyezni Megrendelő a Vállalkozóval, akkor az érintett pótmunkákat Megrendelő más vállalkozóval is elvégeztetheti.</w:t>
      </w:r>
    </w:p>
    <w:p w14:paraId="1F61C38E" w14:textId="77777777" w:rsidR="001E1777" w:rsidRPr="00206FB4" w:rsidRDefault="001E1777" w:rsidP="001E1777">
      <w:pPr>
        <w:pStyle w:val="Szvegtrzsbehzssal21"/>
        <w:ind w:firstLine="0"/>
        <w:rPr>
          <w:rFonts w:ascii="Times New Roman" w:hAnsi="Times New Roman" w:cs="Times New Roman"/>
        </w:rPr>
      </w:pPr>
    </w:p>
    <w:p w14:paraId="0497F0B6" w14:textId="315CF8D8" w:rsidR="001E1777" w:rsidRPr="00206FB4" w:rsidRDefault="001E1777" w:rsidP="001E1777">
      <w:pPr>
        <w:pStyle w:val="Szvegtrzsbehzssal21"/>
        <w:ind w:firstLine="0"/>
        <w:rPr>
          <w:rFonts w:ascii="Times New Roman" w:hAnsi="Times New Roman" w:cs="Times New Roman"/>
        </w:rPr>
      </w:pPr>
      <w:r w:rsidRPr="00206FB4">
        <w:rPr>
          <w:rFonts w:ascii="Times New Roman" w:hAnsi="Times New Roman" w:cs="Times New Roman"/>
        </w:rPr>
        <w:t>A tartalékkeret fel nem használt része nem kerül kifizetésre a Vállalkozó részére. A tartalékkeret terhére elvégzett, Megrendelő által jóváhagyott pótmunkák ellenértékét a végszámlában külön soron kell feltüntetni és a pótmunkák ellenértéke a végszámlával egyidejűleg kerül kiegyenlítésre.</w:t>
      </w:r>
    </w:p>
    <w:p w14:paraId="2D4C81D3" w14:textId="77777777" w:rsidR="001E1777" w:rsidRPr="00187D79" w:rsidRDefault="001E1777"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color w:val="000000"/>
          <w:sz w:val="24"/>
          <w:szCs w:val="24"/>
          <w:u w:color="000000"/>
          <w:bdr w:val="nil"/>
          <w:lang w:eastAsia="hu-HU"/>
        </w:rPr>
      </w:pPr>
    </w:p>
    <w:p w14:paraId="4DBD2830"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6CBB8BB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2.6. Amennyiben a vállalkozói díj teljes összege felhasználásra kerül, úgy azt követően az előre nem látható költséggel járó munkák elvégzése csak a Kbt. szerződés módosításra, valamint kiegészítő építési beruházásra vonatkozó rendelkezéseire figyelemmel történhet.</w:t>
      </w:r>
    </w:p>
    <w:p w14:paraId="71EB898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407D3BC"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3. A határidők</w:t>
      </w:r>
    </w:p>
    <w:p w14:paraId="6B52CF73"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62ED6E3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3.1</w:t>
      </w:r>
      <w:r w:rsidRPr="00187D79">
        <w:rPr>
          <w:rFonts w:ascii="Times New Roman" w:eastAsia="Arial Unicode MS" w:hAnsi="Times New Roman" w:cs="Times New Roman"/>
          <w:b/>
          <w:color w:val="000000"/>
          <w:sz w:val="24"/>
          <w:szCs w:val="24"/>
          <w:u w:color="000000"/>
          <w:bdr w:val="nil"/>
          <w:lang w:eastAsia="hu-HU"/>
        </w:rPr>
        <w:t>. A munkaterület átadása</w:t>
      </w:r>
      <w:r w:rsidRPr="00187D79">
        <w:rPr>
          <w:rFonts w:ascii="Times New Roman" w:eastAsia="Arial Unicode MS" w:hAnsi="Times New Roman" w:cs="Times New Roman"/>
          <w:color w:val="000000"/>
          <w:sz w:val="24"/>
          <w:szCs w:val="24"/>
          <w:u w:color="000000"/>
          <w:bdr w:val="nil"/>
          <w:lang w:eastAsia="hu-HU"/>
        </w:rPr>
        <w:t>: jelen szerződé</w:t>
      </w:r>
      <w:r w:rsidR="00FD083F">
        <w:rPr>
          <w:rFonts w:ascii="Times New Roman" w:eastAsia="Arial Unicode MS" w:hAnsi="Times New Roman" w:cs="Times New Roman"/>
          <w:color w:val="000000"/>
          <w:sz w:val="24"/>
          <w:szCs w:val="24"/>
          <w:u w:color="000000"/>
          <w:bdr w:val="nil"/>
          <w:lang w:eastAsia="hu-HU"/>
        </w:rPr>
        <w:t xml:space="preserve">s mindkét fél általi aláírását követen </w:t>
      </w:r>
      <w:r w:rsidRPr="00187D79">
        <w:rPr>
          <w:rFonts w:ascii="Times New Roman" w:eastAsia="Arial Unicode MS" w:hAnsi="Times New Roman" w:cs="Times New Roman"/>
          <w:color w:val="000000"/>
          <w:sz w:val="24"/>
          <w:szCs w:val="24"/>
          <w:u w:color="000000"/>
          <w:bdr w:val="nil"/>
          <w:lang w:eastAsia="hu-HU"/>
        </w:rPr>
        <w:t>a Megrendelő az építésre alkalmas munkaterületet átadja a Vállalkozó részére, és ezt a tényt az e-naplóban is rögzítik. A munkaterület átadásáról a Szerződő Felek jegyzőkönyvet vesznek és ezt az Építési naplóba rögzítik.</w:t>
      </w:r>
    </w:p>
    <w:p w14:paraId="49AAA639"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32B7BBE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3.2. Az építési kivitelezési határidők</w:t>
      </w:r>
    </w:p>
    <w:p w14:paraId="4DB0C65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1B6CD22" w14:textId="3F75204F" w:rsid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3.2.1. A Vállalkozó teljesítésének véghatárideje a sikeres műszaki átadás-átvételi eljárás befejezésének időpontja, aminek legkésőbbi határideje a munkaterület átadását követő </w:t>
      </w:r>
      <w:r w:rsidR="00A303E5" w:rsidRPr="00E53397">
        <w:rPr>
          <w:rFonts w:ascii="Times New Roman" w:eastAsia="Arial Unicode MS" w:hAnsi="Times New Roman" w:cs="Times New Roman"/>
          <w:sz w:val="24"/>
          <w:szCs w:val="24"/>
          <w:bdr w:val="nil"/>
          <w:lang w:eastAsia="hu-HU"/>
        </w:rPr>
        <w:t>120</w:t>
      </w:r>
      <w:r w:rsidRPr="00E53397">
        <w:rPr>
          <w:rFonts w:ascii="Times New Roman" w:eastAsia="Arial Unicode MS" w:hAnsi="Times New Roman" w:cs="Times New Roman"/>
          <w:sz w:val="24"/>
          <w:szCs w:val="24"/>
          <w:bdr w:val="nil"/>
          <w:lang w:eastAsia="hu-HU"/>
        </w:rPr>
        <w:t xml:space="preserve"> </w:t>
      </w:r>
      <w:r w:rsidR="00C75744" w:rsidRPr="00E53397">
        <w:rPr>
          <w:rFonts w:ascii="Times New Roman" w:eastAsia="Arial Unicode MS" w:hAnsi="Times New Roman" w:cs="Times New Roman"/>
          <w:sz w:val="24"/>
          <w:szCs w:val="24"/>
          <w:u w:color="000000"/>
          <w:bdr w:val="nil"/>
          <w:lang w:eastAsia="hu-HU"/>
        </w:rPr>
        <w:t xml:space="preserve">naptári </w:t>
      </w:r>
      <w:r w:rsidRPr="00E53397">
        <w:rPr>
          <w:rFonts w:ascii="Times New Roman" w:eastAsia="Arial Unicode MS" w:hAnsi="Times New Roman" w:cs="Times New Roman"/>
          <w:sz w:val="24"/>
          <w:szCs w:val="24"/>
          <w:u w:color="000000"/>
          <w:bdr w:val="nil"/>
          <w:lang w:eastAsia="hu-HU"/>
        </w:rPr>
        <w:t>nap.</w:t>
      </w:r>
    </w:p>
    <w:p w14:paraId="6FAE16E9" w14:textId="77777777" w:rsidR="00E53397" w:rsidRDefault="00E53397"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3681128D" w14:textId="77777777" w:rsidR="00E53397" w:rsidRPr="005D4860" w:rsidRDefault="00E53397" w:rsidP="00E53397">
      <w:pPr>
        <w:pBdr>
          <w:top w:val="nil"/>
          <w:left w:val="nil"/>
          <w:bottom w:val="nil"/>
          <w:right w:val="nil"/>
          <w:between w:val="nil"/>
          <w:bar w:val="nil"/>
        </w:pBdr>
        <w:suppressAutoHyphens/>
        <w:spacing w:after="0" w:line="240" w:lineRule="auto"/>
        <w:jc w:val="both"/>
        <w:rPr>
          <w:rFonts w:ascii="Times New Roman" w:eastAsia="Arial Unicode MS" w:hAnsi="Times New Roman"/>
          <w:b/>
          <w:color w:val="000000"/>
          <w:sz w:val="23"/>
          <w:szCs w:val="23"/>
          <w:u w:color="000000"/>
          <w:bdr w:val="nil"/>
          <w:lang w:eastAsia="hu-HU"/>
        </w:rPr>
      </w:pPr>
      <w:r w:rsidRPr="00B56457">
        <w:rPr>
          <w:rFonts w:ascii="Times New Roman" w:eastAsia="Arial Unicode MS" w:hAnsi="Times New Roman"/>
          <w:color w:val="000000"/>
          <w:sz w:val="23"/>
          <w:szCs w:val="23"/>
          <w:u w:color="000000"/>
          <w:bdr w:val="nil"/>
          <w:lang w:eastAsia="hu-HU"/>
        </w:rPr>
        <w:lastRenderedPageBreak/>
        <w:t xml:space="preserve">3.2.2. Teljesítési részhatáridő: szerződéskötéstől számított </w:t>
      </w:r>
      <w:proofErr w:type="gramStart"/>
      <w:r w:rsidRPr="00CB72B1">
        <w:rPr>
          <w:rFonts w:ascii="Times New Roman" w:eastAsia="Arial Unicode MS" w:hAnsi="Times New Roman"/>
          <w:color w:val="000000"/>
          <w:sz w:val="23"/>
          <w:szCs w:val="23"/>
          <w:u w:color="000000"/>
          <w:bdr w:val="nil"/>
          <w:lang w:eastAsia="hu-HU"/>
        </w:rPr>
        <w:t xml:space="preserve">– </w:t>
      </w:r>
      <w:r>
        <w:rPr>
          <w:rFonts w:ascii="Times New Roman" w:eastAsia="Arial Unicode MS" w:hAnsi="Times New Roman"/>
          <w:color w:val="000000"/>
          <w:sz w:val="23"/>
          <w:szCs w:val="23"/>
          <w:u w:color="000000"/>
          <w:bdr w:val="nil"/>
          <w:lang w:eastAsia="hu-HU"/>
        </w:rPr>
        <w:t>…</w:t>
      </w:r>
      <w:proofErr w:type="gramEnd"/>
      <w:r>
        <w:rPr>
          <w:rFonts w:ascii="Times New Roman" w:eastAsia="Arial Unicode MS" w:hAnsi="Times New Roman"/>
          <w:color w:val="000000"/>
          <w:sz w:val="23"/>
          <w:szCs w:val="23"/>
          <w:u w:color="000000"/>
          <w:bdr w:val="nil"/>
          <w:lang w:eastAsia="hu-HU"/>
        </w:rPr>
        <w:t>…………………………….</w:t>
      </w:r>
      <w:r w:rsidRPr="00CB72B1">
        <w:rPr>
          <w:rFonts w:ascii="Times New Roman" w:eastAsia="Arial Unicode MS" w:hAnsi="Times New Roman"/>
          <w:color w:val="000000"/>
          <w:sz w:val="23"/>
          <w:szCs w:val="23"/>
          <w:u w:color="000000"/>
          <w:bdr w:val="nil"/>
          <w:lang w:eastAsia="hu-HU"/>
        </w:rPr>
        <w:t xml:space="preserve"> –</w:t>
      </w:r>
      <w:r>
        <w:rPr>
          <w:rFonts w:ascii="Times New Roman" w:eastAsia="Arial Unicode MS" w:hAnsi="Times New Roman"/>
          <w:b/>
          <w:color w:val="000000"/>
          <w:sz w:val="23"/>
          <w:szCs w:val="23"/>
          <w:u w:color="000000"/>
          <w:bdr w:val="nil"/>
          <w:lang w:eastAsia="hu-HU"/>
        </w:rPr>
        <w:t xml:space="preserve"> </w:t>
      </w:r>
      <w:r w:rsidRPr="005D4860">
        <w:rPr>
          <w:rFonts w:ascii="Times New Roman" w:eastAsia="Arial Unicode MS" w:hAnsi="Times New Roman"/>
          <w:color w:val="000000"/>
          <w:sz w:val="23"/>
          <w:szCs w:val="23"/>
          <w:u w:color="000000"/>
          <w:bdr w:val="nil"/>
          <w:lang w:eastAsia="hu-HU"/>
        </w:rPr>
        <w:t>(</w:t>
      </w:r>
      <w:r w:rsidRPr="003C04A8">
        <w:rPr>
          <w:rFonts w:ascii="Times New Roman" w:eastAsia="Arial Unicode MS" w:hAnsi="Times New Roman"/>
          <w:i/>
          <w:color w:val="000000"/>
          <w:sz w:val="23"/>
          <w:szCs w:val="23"/>
          <w:u w:color="000000"/>
          <w:bdr w:val="nil"/>
          <w:lang w:eastAsia="hu-HU"/>
        </w:rPr>
        <w:t>nyertes ajánlattevő ütemterve szerint</w:t>
      </w:r>
      <w:r w:rsidRPr="005D4860">
        <w:rPr>
          <w:rFonts w:ascii="Times New Roman" w:eastAsia="Arial Unicode MS" w:hAnsi="Times New Roman"/>
          <w:color w:val="000000"/>
          <w:sz w:val="23"/>
          <w:szCs w:val="23"/>
          <w:u w:color="000000"/>
          <w:bdr w:val="nil"/>
          <w:lang w:eastAsia="hu-HU"/>
        </w:rPr>
        <w:t xml:space="preserve">),– azon alábbiakban felsorolt munkálatokra: </w:t>
      </w:r>
    </w:p>
    <w:p w14:paraId="10B17734" w14:textId="77777777" w:rsidR="00E53397" w:rsidRPr="00B56457" w:rsidRDefault="00E53397" w:rsidP="00E53397">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olor w:val="000000"/>
          <w:sz w:val="23"/>
          <w:szCs w:val="23"/>
          <w:u w:color="000000"/>
          <w:bdr w:val="nil"/>
          <w:lang w:eastAsia="hu-HU"/>
        </w:rPr>
      </w:pPr>
    </w:p>
    <w:p w14:paraId="0336C06A" w14:textId="0C1091B8" w:rsidR="00E53397" w:rsidRPr="003C04A8" w:rsidRDefault="00E53397" w:rsidP="00E53397">
      <w:pPr>
        <w:numPr>
          <w:ilvl w:val="0"/>
          <w:numId w:val="25"/>
        </w:numPr>
        <w:pBdr>
          <w:top w:val="nil"/>
          <w:left w:val="nil"/>
          <w:bottom w:val="nil"/>
          <w:right w:val="nil"/>
          <w:between w:val="nil"/>
          <w:bar w:val="nil"/>
        </w:pBdr>
        <w:suppressAutoHyphens/>
        <w:spacing w:after="0" w:line="240" w:lineRule="auto"/>
        <w:jc w:val="both"/>
        <w:rPr>
          <w:rFonts w:ascii="Times New Roman" w:eastAsia="Arial Unicode MS" w:hAnsi="Times New Roman"/>
          <w:color w:val="000000"/>
          <w:sz w:val="23"/>
          <w:szCs w:val="23"/>
          <w:u w:color="000000"/>
          <w:bdr w:val="nil"/>
          <w:lang w:eastAsia="hu-HU"/>
        </w:rPr>
      </w:pPr>
      <w:r w:rsidRPr="00E53397">
        <w:rPr>
          <w:rFonts w:ascii="Times New Roman" w:eastAsia="Arial Unicode MS" w:hAnsi="Times New Roman"/>
          <w:b/>
          <w:color w:val="000000"/>
          <w:sz w:val="23"/>
          <w:szCs w:val="23"/>
          <w:u w:color="000000"/>
          <w:bdr w:val="nil"/>
          <w:lang w:eastAsia="hu-HU"/>
        </w:rPr>
        <w:t>gépészet kiépítése, az öntözőrendszer elhelyezése nélkül és a mosdóépület gépészete nélkül</w:t>
      </w:r>
    </w:p>
    <w:p w14:paraId="668050A9" w14:textId="77777777" w:rsidR="00E53397" w:rsidRPr="00B56457" w:rsidRDefault="00E53397" w:rsidP="00E53397">
      <w:pPr>
        <w:pBdr>
          <w:top w:val="nil"/>
          <w:left w:val="nil"/>
          <w:bottom w:val="nil"/>
          <w:right w:val="nil"/>
          <w:between w:val="nil"/>
          <w:bar w:val="nil"/>
        </w:pBdr>
        <w:suppressAutoHyphens/>
        <w:spacing w:after="0" w:line="240" w:lineRule="auto"/>
        <w:ind w:left="360"/>
        <w:jc w:val="both"/>
        <w:rPr>
          <w:rFonts w:ascii="Times New Roman" w:eastAsia="Arial Unicode MS" w:hAnsi="Times New Roman"/>
          <w:color w:val="000000"/>
          <w:sz w:val="23"/>
          <w:szCs w:val="23"/>
          <w:u w:color="000000"/>
          <w:bdr w:val="nil"/>
          <w:lang w:eastAsia="hu-HU"/>
        </w:rPr>
      </w:pPr>
      <w:r w:rsidRPr="00B56457">
        <w:rPr>
          <w:rFonts w:ascii="Times New Roman" w:eastAsia="Arial Unicode MS" w:hAnsi="Times New Roman"/>
          <w:color w:val="000000"/>
          <w:sz w:val="23"/>
          <w:szCs w:val="23"/>
          <w:u w:color="000000"/>
          <w:bdr w:val="nil"/>
          <w:lang w:eastAsia="hu-HU"/>
        </w:rPr>
        <w:t xml:space="preserve">Ezen munkarész tekintetében Megrendelő jegyzőkönyv felvételével veszi át az elvégzett munkát. A jelen pont szerinti teljesítési részhatáridő a felsorolt munkarészek esetében a jegyzőkönyv sikeres (hiba és hiánymentes) lezárásának időpontját jelenti. Amennyiben a jegyzőkönyv sikeres felvételére </w:t>
      </w:r>
      <w:r w:rsidRPr="00252639">
        <w:rPr>
          <w:rFonts w:ascii="Times New Roman" w:eastAsia="Arial Unicode MS" w:hAnsi="Times New Roman"/>
          <w:color w:val="000000"/>
          <w:sz w:val="23"/>
          <w:szCs w:val="23"/>
          <w:u w:color="000000"/>
          <w:bdr w:val="nil"/>
          <w:lang w:eastAsia="hu-HU"/>
        </w:rPr>
        <w:t xml:space="preserve">a </w:t>
      </w:r>
      <w:r w:rsidRPr="00252639">
        <w:rPr>
          <w:rFonts w:ascii="Times New Roman" w:eastAsia="Arial Unicode MS" w:hAnsi="Times New Roman"/>
          <w:b/>
          <w:i/>
          <w:strike/>
          <w:color w:val="000000"/>
          <w:sz w:val="23"/>
          <w:szCs w:val="23"/>
          <w:u w:color="000000"/>
          <w:bdr w:val="nil"/>
          <w:lang w:eastAsia="hu-HU"/>
        </w:rPr>
        <w:t>nyertes ajánlattevő ajánlatában megjelölt</w:t>
      </w:r>
      <w:r w:rsidRPr="00B56457">
        <w:rPr>
          <w:rFonts w:ascii="Times New Roman" w:eastAsia="Arial Unicode MS" w:hAnsi="Times New Roman"/>
          <w:color w:val="000000"/>
          <w:sz w:val="23"/>
          <w:szCs w:val="23"/>
          <w:u w:color="000000"/>
          <w:bdr w:val="nil"/>
          <w:lang w:eastAsia="hu-HU"/>
        </w:rPr>
        <w:t xml:space="preserve"> műszaki ütemtervtől későbbi időpontban kerül sor, a Vállalkozó késedelmi kötbér fizetésére köteles.</w:t>
      </w:r>
    </w:p>
    <w:p w14:paraId="63A35F67" w14:textId="77777777" w:rsidR="00E53397" w:rsidRPr="00B56457" w:rsidRDefault="00E53397" w:rsidP="00E53397">
      <w:pPr>
        <w:pBdr>
          <w:top w:val="nil"/>
          <w:left w:val="nil"/>
          <w:bottom w:val="nil"/>
          <w:right w:val="nil"/>
          <w:between w:val="nil"/>
          <w:bar w:val="nil"/>
        </w:pBdr>
        <w:suppressAutoHyphens/>
        <w:spacing w:after="0" w:line="240" w:lineRule="auto"/>
        <w:ind w:left="284"/>
        <w:jc w:val="both"/>
        <w:rPr>
          <w:rFonts w:ascii="Times New Roman" w:eastAsia="Arial Unicode MS" w:hAnsi="Times New Roman"/>
          <w:color w:val="000000"/>
          <w:sz w:val="23"/>
          <w:szCs w:val="23"/>
          <w:u w:color="000000"/>
          <w:bdr w:val="nil"/>
          <w:lang w:eastAsia="hu-HU"/>
        </w:rPr>
      </w:pPr>
    </w:p>
    <w:p w14:paraId="0D8FD481" w14:textId="77777777" w:rsidR="00E53397" w:rsidRDefault="00E53397" w:rsidP="00E53397">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olor w:val="000000"/>
          <w:sz w:val="23"/>
          <w:szCs w:val="23"/>
          <w:u w:color="000000"/>
          <w:bdr w:val="nil"/>
          <w:lang w:eastAsia="hu-HU"/>
        </w:rPr>
      </w:pPr>
      <w:r w:rsidRPr="00B56457">
        <w:rPr>
          <w:rFonts w:ascii="Times New Roman" w:eastAsia="Arial Unicode MS" w:hAnsi="Times New Roman"/>
          <w:color w:val="000000"/>
          <w:sz w:val="23"/>
          <w:szCs w:val="23"/>
          <w:u w:color="000000"/>
          <w:bdr w:val="nil"/>
          <w:lang w:eastAsia="hu-HU"/>
        </w:rPr>
        <w:t xml:space="preserve">3.2.3. Teljesítési részhatáridő: szerződéskötéstől számított </w:t>
      </w:r>
      <w:proofErr w:type="gramStart"/>
      <w:r w:rsidRPr="00CB72B1">
        <w:rPr>
          <w:rFonts w:ascii="Times New Roman" w:eastAsia="Arial Unicode MS" w:hAnsi="Times New Roman"/>
          <w:color w:val="000000"/>
          <w:sz w:val="23"/>
          <w:szCs w:val="23"/>
          <w:u w:color="000000"/>
          <w:bdr w:val="nil"/>
          <w:lang w:eastAsia="hu-HU"/>
        </w:rPr>
        <w:t xml:space="preserve">– </w:t>
      </w:r>
      <w:r>
        <w:rPr>
          <w:rFonts w:ascii="Times New Roman" w:eastAsia="Arial Unicode MS" w:hAnsi="Times New Roman"/>
          <w:color w:val="000000"/>
          <w:sz w:val="23"/>
          <w:szCs w:val="23"/>
          <w:u w:color="000000"/>
          <w:bdr w:val="nil"/>
          <w:lang w:eastAsia="hu-HU"/>
        </w:rPr>
        <w:t>…</w:t>
      </w:r>
      <w:proofErr w:type="gramEnd"/>
      <w:r>
        <w:rPr>
          <w:rFonts w:ascii="Times New Roman" w:eastAsia="Arial Unicode MS" w:hAnsi="Times New Roman"/>
          <w:color w:val="000000"/>
          <w:sz w:val="23"/>
          <w:szCs w:val="23"/>
          <w:u w:color="000000"/>
          <w:bdr w:val="nil"/>
          <w:lang w:eastAsia="hu-HU"/>
        </w:rPr>
        <w:t>…………………………….</w:t>
      </w:r>
      <w:r w:rsidRPr="00CB72B1">
        <w:rPr>
          <w:rFonts w:ascii="Times New Roman" w:eastAsia="Arial Unicode MS" w:hAnsi="Times New Roman"/>
          <w:color w:val="000000"/>
          <w:sz w:val="23"/>
          <w:szCs w:val="23"/>
          <w:u w:color="000000"/>
          <w:bdr w:val="nil"/>
          <w:lang w:eastAsia="hu-HU"/>
        </w:rPr>
        <w:t xml:space="preserve"> –</w:t>
      </w:r>
      <w:r>
        <w:rPr>
          <w:rFonts w:ascii="Times New Roman" w:eastAsia="Arial Unicode MS" w:hAnsi="Times New Roman"/>
          <w:b/>
          <w:color w:val="000000"/>
          <w:sz w:val="23"/>
          <w:szCs w:val="23"/>
          <w:u w:color="000000"/>
          <w:bdr w:val="nil"/>
          <w:lang w:eastAsia="hu-HU"/>
        </w:rPr>
        <w:t xml:space="preserve"> </w:t>
      </w:r>
      <w:r w:rsidRPr="005D4860">
        <w:rPr>
          <w:rFonts w:ascii="Times New Roman" w:eastAsia="Arial Unicode MS" w:hAnsi="Times New Roman"/>
          <w:color w:val="000000"/>
          <w:sz w:val="23"/>
          <w:szCs w:val="23"/>
          <w:u w:color="000000"/>
          <w:bdr w:val="nil"/>
          <w:lang w:eastAsia="hu-HU"/>
        </w:rPr>
        <w:t>(</w:t>
      </w:r>
      <w:r w:rsidRPr="003C04A8">
        <w:rPr>
          <w:rFonts w:ascii="Times New Roman" w:eastAsia="Arial Unicode MS" w:hAnsi="Times New Roman"/>
          <w:i/>
          <w:color w:val="000000"/>
          <w:sz w:val="23"/>
          <w:szCs w:val="23"/>
          <w:u w:color="000000"/>
          <w:bdr w:val="nil"/>
          <w:lang w:eastAsia="hu-HU"/>
        </w:rPr>
        <w:t>nyertes ajánlattevő ütemterve szerint</w:t>
      </w:r>
      <w:r w:rsidRPr="005D4860">
        <w:rPr>
          <w:rFonts w:ascii="Times New Roman" w:eastAsia="Arial Unicode MS" w:hAnsi="Times New Roman"/>
          <w:color w:val="000000"/>
          <w:sz w:val="23"/>
          <w:szCs w:val="23"/>
          <w:u w:color="000000"/>
          <w:bdr w:val="nil"/>
          <w:lang w:eastAsia="hu-HU"/>
        </w:rPr>
        <w:t>),– azon alábbiakban felsorolt munkálatokra:</w:t>
      </w:r>
    </w:p>
    <w:p w14:paraId="61D8036C" w14:textId="77777777" w:rsidR="00E53397" w:rsidRPr="00B56457" w:rsidRDefault="00E53397" w:rsidP="00E53397">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olor w:val="000000"/>
          <w:sz w:val="23"/>
          <w:szCs w:val="23"/>
          <w:u w:color="000000"/>
          <w:bdr w:val="nil"/>
          <w:lang w:eastAsia="hu-HU"/>
        </w:rPr>
      </w:pPr>
    </w:p>
    <w:p w14:paraId="7719DD07" w14:textId="77777777" w:rsidR="00E53397" w:rsidRPr="00E53397" w:rsidRDefault="00E53397" w:rsidP="00E53397">
      <w:pPr>
        <w:numPr>
          <w:ilvl w:val="0"/>
          <w:numId w:val="12"/>
        </w:numPr>
        <w:pBdr>
          <w:top w:val="nil"/>
          <w:left w:val="nil"/>
          <w:bottom w:val="nil"/>
          <w:right w:val="nil"/>
          <w:between w:val="nil"/>
          <w:bar w:val="nil"/>
        </w:pBdr>
        <w:suppressAutoHyphens/>
        <w:spacing w:after="0" w:line="240" w:lineRule="auto"/>
        <w:jc w:val="both"/>
        <w:rPr>
          <w:rFonts w:ascii="Times New Roman" w:eastAsia="Arial Unicode MS" w:hAnsi="Times New Roman"/>
          <w:color w:val="000000"/>
          <w:sz w:val="23"/>
          <w:szCs w:val="23"/>
          <w:u w:color="000000"/>
          <w:bdr w:val="nil"/>
          <w:lang w:eastAsia="hu-HU"/>
        </w:rPr>
      </w:pPr>
      <w:r w:rsidRPr="00E53397">
        <w:rPr>
          <w:rFonts w:ascii="Times New Roman" w:eastAsia="Arial Unicode MS" w:hAnsi="Times New Roman"/>
          <w:b/>
          <w:color w:val="000000"/>
          <w:sz w:val="23"/>
          <w:szCs w:val="23"/>
          <w:u w:color="000000"/>
          <w:bdr w:val="nil"/>
          <w:lang w:eastAsia="hu-HU"/>
        </w:rPr>
        <w:t>térburkolatok elkészítése</w:t>
      </w:r>
    </w:p>
    <w:p w14:paraId="4EC03F31" w14:textId="3641573F" w:rsidR="00E53397" w:rsidRPr="00E53397" w:rsidRDefault="00E53397" w:rsidP="00E53397">
      <w:pPr>
        <w:pBdr>
          <w:top w:val="nil"/>
          <w:left w:val="nil"/>
          <w:bottom w:val="nil"/>
          <w:right w:val="nil"/>
          <w:between w:val="nil"/>
          <w:bar w:val="nil"/>
        </w:pBdr>
        <w:suppressAutoHyphens/>
        <w:spacing w:after="0" w:line="240" w:lineRule="auto"/>
        <w:ind w:left="720"/>
        <w:jc w:val="both"/>
        <w:rPr>
          <w:rFonts w:ascii="Times New Roman" w:eastAsia="Arial Unicode MS" w:hAnsi="Times New Roman"/>
          <w:color w:val="000000"/>
          <w:sz w:val="23"/>
          <w:szCs w:val="23"/>
          <w:u w:color="000000"/>
          <w:bdr w:val="nil"/>
          <w:lang w:eastAsia="hu-HU"/>
        </w:rPr>
      </w:pPr>
      <w:r w:rsidRPr="00E53397">
        <w:rPr>
          <w:rFonts w:ascii="Times New Roman" w:eastAsia="Arial Unicode MS" w:hAnsi="Times New Roman"/>
          <w:color w:val="000000"/>
          <w:sz w:val="23"/>
          <w:szCs w:val="23"/>
          <w:u w:color="000000"/>
          <w:bdr w:val="nil"/>
          <w:lang w:eastAsia="hu-HU"/>
        </w:rPr>
        <w:t xml:space="preserve">Ezen munkarész tekintetében Megrendelő jegyzőkönyv felvételével veszi át az elvégzett munkát. A jelen pont szerinti teljesítési részhatáridő a felsorolt munkarészek esetében a jegyzőkönyv sikeres (hiba és hiánymentes) lezárásának időpontját jelenti. Amennyiben a jegyzőkönyv sikeres felvételére a </w:t>
      </w:r>
      <w:r w:rsidRPr="00252639">
        <w:rPr>
          <w:rFonts w:ascii="Times New Roman" w:eastAsia="Arial Unicode MS" w:hAnsi="Times New Roman"/>
          <w:b/>
          <w:i/>
          <w:strike/>
          <w:color w:val="000000"/>
          <w:sz w:val="23"/>
          <w:szCs w:val="23"/>
          <w:u w:color="000000"/>
          <w:bdr w:val="nil"/>
          <w:lang w:eastAsia="hu-HU"/>
        </w:rPr>
        <w:t>nyertes ajánlattevő ajánlatában megjelölt</w:t>
      </w:r>
      <w:r w:rsidRPr="00E53397">
        <w:rPr>
          <w:rFonts w:ascii="Times New Roman" w:eastAsia="Arial Unicode MS" w:hAnsi="Times New Roman"/>
          <w:color w:val="000000"/>
          <w:sz w:val="23"/>
          <w:szCs w:val="23"/>
          <w:u w:color="000000"/>
          <w:bdr w:val="nil"/>
          <w:lang w:eastAsia="hu-HU"/>
        </w:rPr>
        <w:t xml:space="preserve"> műszaki ütemtervtől későbbi időpontban kerül sor, a Vállalkozó késedelmi kötbér fizetésére köteles.</w:t>
      </w:r>
    </w:p>
    <w:p w14:paraId="2CE841AF"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652C901E" w14:textId="384945D1"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trike/>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3.2.</w:t>
      </w:r>
      <w:r w:rsidR="00E53397">
        <w:rPr>
          <w:rFonts w:ascii="Times New Roman" w:eastAsia="Arial Unicode MS" w:hAnsi="Times New Roman" w:cs="Times New Roman"/>
          <w:sz w:val="24"/>
          <w:szCs w:val="24"/>
          <w:u w:color="000000"/>
          <w:bdr w:val="nil"/>
          <w:lang w:eastAsia="hu-HU"/>
        </w:rPr>
        <w:t>4</w:t>
      </w:r>
      <w:r w:rsidRPr="00187D79">
        <w:rPr>
          <w:rFonts w:ascii="Times New Roman" w:eastAsia="Arial Unicode MS" w:hAnsi="Times New Roman" w:cs="Times New Roman"/>
          <w:sz w:val="24"/>
          <w:szCs w:val="24"/>
          <w:u w:color="000000"/>
          <w:bdr w:val="nil"/>
          <w:lang w:eastAsia="hu-HU"/>
        </w:rPr>
        <w:t xml:space="preserve"> Szerződő Felek az Építési munka befejezése alatt (véghatáridő) a sikeres műszaki átadás-átvételi eljárás befejezését és ennek jegyzőkönyvi dokumentálását értik</w:t>
      </w:r>
    </w:p>
    <w:p w14:paraId="79A1BBEA"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14:paraId="4CB30B3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 xml:space="preserve">     A műszaki átadás-átvételi eljárás teljes előkészítését Vállalkozónak kell lefolytatnia azzal, hogy minden dokumentumot és kapcsolódó jóváhagyást beszerez és átad Megrendelőnek a műszaki átadás-átvételi eljárás megkezdéséig. </w:t>
      </w:r>
    </w:p>
    <w:p w14:paraId="0BC2766E"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14:paraId="3E4622F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műszaki átadás-átvételi eljárás időtartama maximum 30 naptári nap. Amennyiben valamely szervezet – hatóság, szakhatóság, útkezelő, vagy közműkezelő - a műszaki átadás-átvétellel kapcsolatban kifogással él vagy hozzájárulását feltételekkel adja meg, az abban foglaltakat a Vállalkozónak maradéktalanul teljesíteni kell, saját költségén, amennyiben az a Vállalkozónak felróható okból keletkezik, illetve az ajánlattétel során a Vállalkozó számára már előre látható/tudható volt.</w:t>
      </w:r>
    </w:p>
    <w:p w14:paraId="23B74E3F"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4A41806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3.3. A Szerződő Felek megállapodnak abban, hogy a Vállalkozó a 3.2. pontban foglalt határidő előtt is jogosult teljesíteni. </w:t>
      </w:r>
    </w:p>
    <w:p w14:paraId="4DE8E8FB"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7B3ECA0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3.4. Vállalkozó – a Megrendelő írásbeli felkérése esetén – Megrendelőt az érdekelt szakhatóságok, közmű-szolgáltatók előtt képviseli; előzetesen és saját költségen az építés-szerelés helyszínére kihívja azokat; szükséges vizsgálatokat elvégzi; közműnyilatkozatokat, szakhatósági jóváhagyásokat hiánytalanul beszerzi; és az abban előírt kikötéseket Megrendelő előzetes tájékoztatása és jóváhagyása mellett teljesíti.</w:t>
      </w:r>
    </w:p>
    <w:p w14:paraId="32D9A7D7"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6308C496"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4. Műszaki feltételek</w:t>
      </w:r>
    </w:p>
    <w:p w14:paraId="626A9465" w14:textId="77777777"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DCBC1B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 Az építési munkaterület átadása előtt a Megrendelő köteles az e-építési naplót az építőipari kivitelezési tevékenységről szóló 191/2009. (IX. 15.) Korm. rendelet 24/B. § rendelkezései szerint, majd ezt követően az első elektronikus építési főnaplót (a továbbiakban: e-főnapló) - a vállalkozó kivitelező adatainak megadása mellett - készenlétbe helyezni. A Megrendelő az e-építési napló alkalmazási felületén az építési munkaterületet átadja a vállalkozó </w:t>
      </w:r>
      <w:r w:rsidRPr="00187D79">
        <w:rPr>
          <w:rFonts w:ascii="Times New Roman" w:eastAsia="Arial Unicode MS" w:hAnsi="Times New Roman" w:cs="Times New Roman"/>
          <w:color w:val="000000"/>
          <w:sz w:val="24"/>
          <w:szCs w:val="24"/>
          <w:u w:color="000000"/>
          <w:bdr w:val="nil"/>
          <w:lang w:eastAsia="hu-HU"/>
        </w:rPr>
        <w:lastRenderedPageBreak/>
        <w:t>kivitelezőnek. Az e-főnapló megnyitottá válik, miután a vállalkozó kivitelező a munkaterület átadását elfogadta. Az építési munkaterület átadását az építési naplóban, e-építési napló vezetése esetén - eseti bejegyzés mellett - az első e-főnaplóban rögzíteni kell, ezt követően lehet a helyszínen építési munkavégzést elkezdeni.</w:t>
      </w:r>
    </w:p>
    <w:p w14:paraId="7CD3F10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Az Építési naplóba történt bejegyzések nem mentesítik a Szerződő Feleket a jelen szerződés szerinti értesítési, bejelentési kötelezettségek és eljárásrend alól.</w:t>
      </w:r>
    </w:p>
    <w:p w14:paraId="69D1BDE7"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2E6F419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4.2. Az Építési naplóba bejegyzésre jogosult személyek:</w:t>
      </w:r>
    </w:p>
    <w:p w14:paraId="7D338B80"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p>
    <w:p w14:paraId="3D7BAB4E"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4.2.1. A Megrendelő részéről műszaki ellenőr </w:t>
      </w:r>
    </w:p>
    <w:p w14:paraId="4C67A846"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műszaki</w:t>
      </w:r>
      <w:proofErr w:type="gramEnd"/>
      <w:r w:rsidRPr="00187D79">
        <w:rPr>
          <w:rFonts w:ascii="Times New Roman" w:eastAsia="Times New Roman" w:hAnsi="Times New Roman" w:cs="Times New Roman"/>
          <w:color w:val="000000"/>
          <w:sz w:val="24"/>
          <w:szCs w:val="24"/>
          <w:u w:color="000000"/>
          <w:bdr w:val="nil"/>
          <w:lang w:eastAsia="hu-HU"/>
        </w:rPr>
        <w:t xml:space="preserve"> ellenőr neve: ……………….</w:t>
      </w:r>
    </w:p>
    <w:p w14:paraId="3FAF7692" w14:textId="77777777" w:rsidR="00187D79" w:rsidRPr="00187D79" w:rsidRDefault="00187D79" w:rsidP="00187D79">
      <w:pPr>
        <w:pBdr>
          <w:top w:val="nil"/>
          <w:left w:val="nil"/>
          <w:bottom w:val="nil"/>
          <w:right w:val="nil"/>
          <w:between w:val="nil"/>
          <w:bar w:val="nil"/>
        </w:pBdr>
        <w:suppressAutoHyphens/>
        <w:spacing w:after="0" w:line="240" w:lineRule="auto"/>
        <w:ind w:left="1275" w:firstLine="141"/>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szakterület</w:t>
      </w:r>
      <w:proofErr w:type="gramEnd"/>
    </w:p>
    <w:p w14:paraId="4964A385" w14:textId="77777777" w:rsidR="00187D79" w:rsidRPr="00187D79" w:rsidRDefault="00187D79" w:rsidP="00187D79">
      <w:pPr>
        <w:pBdr>
          <w:top w:val="nil"/>
          <w:left w:val="nil"/>
          <w:bottom w:val="nil"/>
          <w:right w:val="nil"/>
          <w:between w:val="nil"/>
          <w:bar w:val="nil"/>
        </w:pBdr>
        <w:suppressAutoHyphens/>
        <w:spacing w:after="0" w:line="240" w:lineRule="auto"/>
        <w:ind w:left="1418"/>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naplóügyfél-jel</w:t>
      </w:r>
      <w:proofErr w:type="gramEnd"/>
      <w:r w:rsidRPr="00187D79">
        <w:rPr>
          <w:rFonts w:ascii="Times New Roman" w:eastAsia="Times New Roman" w:hAnsi="Times New Roman" w:cs="Times New Roman"/>
          <w:color w:val="000000"/>
          <w:sz w:val="24"/>
          <w:szCs w:val="24"/>
          <w:u w:color="000000"/>
          <w:bdr w:val="nil"/>
          <w:lang w:eastAsia="hu-HU"/>
        </w:rPr>
        <w:t xml:space="preserve"> (NÜJ): …………..</w:t>
      </w:r>
    </w:p>
    <w:p w14:paraId="34E1EF0C"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5A9C6F02"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4.2.3. A Vállalkozó részéről</w:t>
      </w:r>
    </w:p>
    <w:p w14:paraId="3E5B7CCA"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14:paraId="56CF1BC9" w14:textId="77777777" w:rsidR="00187D79" w:rsidRPr="00187D79" w:rsidRDefault="00187D79" w:rsidP="00187D79">
      <w:pPr>
        <w:pBdr>
          <w:top w:val="nil"/>
          <w:left w:val="nil"/>
          <w:bottom w:val="nil"/>
          <w:right w:val="nil"/>
          <w:between w:val="nil"/>
          <w:bar w:val="nil"/>
        </w:pBdr>
        <w:suppressAutoHyphens/>
        <w:spacing w:after="0" w:line="240" w:lineRule="auto"/>
        <w:ind w:left="567"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Arial Unicode MS" w:hAnsi="Times New Roman" w:cs="Times New Roman"/>
          <w:color w:val="000000"/>
          <w:sz w:val="24"/>
          <w:szCs w:val="24"/>
          <w:u w:color="000000"/>
          <w:bdr w:val="nil"/>
          <w:lang w:eastAsia="hu-HU"/>
        </w:rPr>
        <w:t>szakterület</w:t>
      </w:r>
      <w:proofErr w:type="gramEnd"/>
    </w:p>
    <w:p w14:paraId="6269D605"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14:paraId="11445C28"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p>
    <w:p w14:paraId="069011F3"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14:paraId="600D3938" w14:textId="77777777" w:rsidR="00187D79" w:rsidRPr="00187D79" w:rsidRDefault="00187D79" w:rsidP="00187D79">
      <w:pPr>
        <w:pBdr>
          <w:top w:val="nil"/>
          <w:left w:val="nil"/>
          <w:bottom w:val="nil"/>
          <w:right w:val="nil"/>
          <w:between w:val="nil"/>
          <w:bar w:val="nil"/>
        </w:pBdr>
        <w:suppressAutoHyphens/>
        <w:spacing w:after="0" w:line="240" w:lineRule="auto"/>
        <w:ind w:left="1416"/>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szakterület</w:t>
      </w:r>
      <w:proofErr w:type="gramEnd"/>
      <w:r w:rsidRPr="00187D79">
        <w:rPr>
          <w:rFonts w:ascii="Times New Roman" w:eastAsia="Times New Roman" w:hAnsi="Times New Roman" w:cs="Times New Roman"/>
          <w:color w:val="000000"/>
          <w:sz w:val="24"/>
          <w:szCs w:val="24"/>
          <w:u w:color="000000"/>
          <w:bdr w:val="nil"/>
          <w:lang w:eastAsia="hu-HU"/>
        </w:rPr>
        <w:t xml:space="preserve"> </w:t>
      </w:r>
    </w:p>
    <w:p w14:paraId="7658FE0B"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14:paraId="4F16F0FE"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p>
    <w:p w14:paraId="3E2829FF"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14:paraId="25E000CB" w14:textId="77777777" w:rsidR="00187D79" w:rsidRPr="00187D79" w:rsidRDefault="00187D79" w:rsidP="00187D79">
      <w:pPr>
        <w:pBdr>
          <w:top w:val="nil"/>
          <w:left w:val="nil"/>
          <w:bottom w:val="nil"/>
          <w:right w:val="nil"/>
          <w:between w:val="nil"/>
          <w:bar w:val="nil"/>
        </w:pBdr>
        <w:suppressAutoHyphens/>
        <w:spacing w:after="0" w:line="240" w:lineRule="auto"/>
        <w:ind w:left="1416"/>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szakterület</w:t>
      </w:r>
      <w:proofErr w:type="gramEnd"/>
    </w:p>
    <w:p w14:paraId="1D8B2777"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14:paraId="7E75D12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8E5A59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4.3.A Vállalkozó munkája során a 191/2009. (IX.15.) Korm. rendeletben foglaltak szerint köteles eljárni. A Vállalkozó felel a kivitelezés időszaka alatt a munkavédelmi, környezetvédelmi és őrzésvédelmi szabályok betartásáért, gondoskodik továbbá a munkahely szükség szerinti elkerítéséről és a szükséges figyelmeztető jelzések elhelyezéséről, illetve szükség szerint ideiglenes forgalomszabályozás bevezetéséről. Mindezt teszi oly módon, hogy a terek gyalogosok által történő részleges használhatósága a kivitelezés időtartalma alatt biztosítandó. Köteles továbbá a hatályos munkavédelmi és környezetvédelmi (egyéb, speciális) szabályokat betartani. A Vállalkozó köteles továbbá a forgalomkorlátozásról a lakosságot tájékoztatni.</w:t>
      </w:r>
    </w:p>
    <w:p w14:paraId="6D0ED61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D3825B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E0AE28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4.4. Ha közterület igénybevételére, forgalomelterelésre, fakivágásra van szükség, az ehhez szükséges engedélyt a Vállalkozó köteles beszerezni, és köteles viselni a közterület használatának díját és a kapcsolódó költségeket.</w:t>
      </w:r>
    </w:p>
    <w:p w14:paraId="22A105D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6692CA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4.5. A munkaterület elkerítéséről, lezárásáról, az előírt figyelmeztető jelzések elhelyezéséről a Vállalkozó köteles gondoskodni. A Vállalkozó az általa leszállított anyagok lerakásáról, biztonságos tárolásáról és őrzéséről, a teljes kárveszély viselése mellett maga köteles gondoskodni.</w:t>
      </w:r>
    </w:p>
    <w:p w14:paraId="5BE28A3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CDE06E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4.6. A Megrendelő vagy megbízottja a munka végzését bármikor megtekintheti, legalább azonban 8 naponként köteles ellenőrizni, hogy a kivitelezés a terveknek és a jóváhagyott költségvetésnek megfelelően történik-e.</w:t>
      </w:r>
    </w:p>
    <w:p w14:paraId="0CBB7D0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FB71B8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4.7. A Megrendelő vagy megbízottja észrevételeit jogosult az Építési naplóba bejegyezni. Vállalkozó köteles a 191/2009. (IX.15.) Korm. rendelet 12.§ (2) bekezdése b) pontjában továbbá a (4) bekezdés c) pontjában foglalt Építési napló megnyitási és vezetési kötelezettségére figyelemmel az építkezés helyszínén (munkaterületen) számítógépes és internet hozzáférést biztosítsa, továbbá Vállalkozó köteles 1 példány </w:t>
      </w:r>
      <w:r w:rsidRPr="00187D79">
        <w:rPr>
          <w:rFonts w:ascii="Times New Roman" w:eastAsia="Arial Unicode MS" w:hAnsi="Times New Roman" w:cs="Times New Roman"/>
          <w:sz w:val="24"/>
          <w:szCs w:val="24"/>
          <w:u w:color="000000"/>
          <w:bdr w:val="nil"/>
          <w:lang w:eastAsia="hu-HU"/>
        </w:rPr>
        <w:t>papír alapú</w:t>
      </w:r>
      <w:r w:rsidRPr="00187D79">
        <w:rPr>
          <w:rFonts w:ascii="Times New Roman" w:eastAsia="Arial Unicode MS" w:hAnsi="Times New Roman" w:cs="Times New Roman"/>
          <w:b/>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kiviteli tervdokumentációt az építés helyszínén mindenkor hozzáférhető módon tartani.</w:t>
      </w:r>
    </w:p>
    <w:p w14:paraId="7EA6E7A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4129A1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4.8. Az eltakarásra kerülő munkarészeket a Vállalkozó köteles a Megrendelőnek vagy megbízottjának bemutatni, és őt az eltakarásról azt megelőzően naplóbejegyzés útján (8 nappal korábban) vagy írásban (3 nappal korábban) értesíteni.</w:t>
      </w:r>
    </w:p>
    <w:p w14:paraId="38AE075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75CB48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4.9. A Vállalkozó köteles a kivitelezést akadályozó tényezőről a Megrendelőt vagy megbízottját 24 órán belül írásban, az Építési naplóba történő bejegyzéssel értesíteni. Ha a Vállalkozó a Megrendelő által jóváhagyott időbeni ütemezéstől jelentős mértékben, illetve több ízben elmarad, és már előre látható, hogy a teljesítési határidőt nem tudja tartani, továbbá a Megrendelőt vagy megbízottja minőségi vagy mennyiségi hiányokra vonatkozó kifogásait nem teljesíti, akkor a Megrendelő jogosult a szerződéstől elállni és a beruházásából hátralévő munkáit a Vállalkozó terhére más kivitelezővel elvégeztetni. A Vállalkozó köteles megtéríteni a Megrendelő ezen összeget meghaladó kárát.</w:t>
      </w:r>
    </w:p>
    <w:p w14:paraId="0A85842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3F2C2E2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4.10 A kivitelezés során a Vállalkozó köteles a munkaterületet szabadon tartani minden szükségtelen akadálytól, és minden vállalkozói eszközt, többletanyagot, amely már nem szükséges, továbbá minden később felhasználásra nem kerülő törmeléket, bontott anyagot folyamatosan el kell távolítania a munkaterületről. </w:t>
      </w:r>
    </w:p>
    <w:p w14:paraId="1CF3616A"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4"/>
          <w:szCs w:val="24"/>
          <w:u w:color="000000"/>
          <w:bdr w:val="nil"/>
          <w:lang w:eastAsia="hu-HU"/>
        </w:rPr>
      </w:pPr>
    </w:p>
    <w:p w14:paraId="3FECF1C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4.11. Szerződő Felek megállapodnak, hogy a munkaterületen tárolt valamennyi gép, berendezés, felszerelési tárgy, anyag vagyonvédelme tekintetében a felelősség a Vállalkozót terheli, így a Vállalkozó köteles helytállni az adott vagyontárgy tulajdonosával szemben, amennyiben bármely vagyontárgy megrongálódik, vagy a munkaterületről eltűnik.</w:t>
      </w:r>
    </w:p>
    <w:p w14:paraId="00044A1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F9A41C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4.12. Vállalkozó jogosult a jelen szerződés teljesítéséhez szükséges, a munkaterületen található közműcsatlakozásokat (elektromos áram, víz) a jogszabályoknak és a közműszolgáltatókkal előzetesen egyeztetett módon és mértékben saját költségén igénybe venni és a közműcsatlakozások szükséges átalakításával kapcsolatban együttműködik a Vállalkozóval, kiállítja részére a kérelmezett nyilatkozatokat.</w:t>
      </w:r>
    </w:p>
    <w:p w14:paraId="1BDAFDD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B49C4F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4.13. A munkaterület átadásakor Szerződő Felek együtt ellenőrzik és a munkaterület átadás-átvételi eljárásának Jegyzőkönyvében rögzítik az egyes mérőórák állását, fontosabb adatait és azt követően a közművekkel kapcsolatos fogyasztás költsége a munkaterület teljes elhagyásáig Vállalkozót terheli. A közművekkel kapcsolatos fogyasztás díjait Vállalkozó közvetlenül a közműszolgáltatónak fizeti meg a közműszolgáltatótól kapott számla ellenében a számlán jelzett határidőn belül. Amennyiben a Vállalkozó a számlát nem fizeti ki, úgy annak összege, valamint az esetleges járulékok a vállalkozói díjból kerülnek levonásra és az ezzel kapcsolatban felmerülő esetleges leállás miatti késedelem Vállalkozót terheli.</w:t>
      </w:r>
    </w:p>
    <w:p w14:paraId="18158AED"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A Megrendelő a közbeszerzési eljárás alapján megkötött szerződésen alapuló ellenszolgáltatásból eredő tartozásával szemben csak a Vállalkozó által elismert, egynemű és lejárt követelését számíthatja be.</w:t>
      </w:r>
    </w:p>
    <w:p w14:paraId="0D7F681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BC9D4F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4.14. Vállalkozó kötelezettségét képezi munkaterületen vagy a szomszédos ingatlanok területén előkerülő és a munkavégzését akadályozó vagy veszélyeztető egyéb közműcsatlakozás szakszerű megszüntetése, vagy ideiglenes lezárása is az illetékes közműszolgáltatók által jóváhagyott módon, amely közműcsatlakozás bármely ok miatt nem került megszüntetésre, vagy korábban nem volt ismert.</w:t>
      </w:r>
    </w:p>
    <w:p w14:paraId="38FCA71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FA29AE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4.15. Vállalkozó köteles saját költségén, a szomszédos közterületeken, útburkolatokban, közterületi műtárgyakban keletkezett károkat a munkák befejeztével kijavítani. A közvetlen baleseti veszélyt előidéző károkat (pl.: gödör, kiálló hegyes acéltárgyak) haladéktalanul</w:t>
      </w:r>
      <w:r w:rsidRPr="00187D79">
        <w:rPr>
          <w:rFonts w:ascii="Times New Roman" w:eastAsia="Arial Unicode MS" w:hAnsi="Times New Roman" w:cs="Times New Roman"/>
          <w:sz w:val="24"/>
          <w:szCs w:val="24"/>
          <w:u w:color="000000"/>
          <w:bdr w:val="nil"/>
          <w:lang w:eastAsia="hu-HU"/>
        </w:rPr>
        <w:t>, a megrendelő egyidejű értesítése mellett,</w:t>
      </w:r>
      <w:r w:rsidRPr="00187D79">
        <w:rPr>
          <w:rFonts w:ascii="Times New Roman" w:eastAsia="Arial Unicode MS" w:hAnsi="Times New Roman" w:cs="Times New Roman"/>
          <w:sz w:val="24"/>
          <w:szCs w:val="24"/>
          <w:u w:val="single"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meg kell szüntetnie. Vállalkozó a megelőzés elmaradásából eredő károkért teljes kártérítési felelősséggel tartozik.</w:t>
      </w:r>
    </w:p>
    <w:p w14:paraId="2C1CAA2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2B8F3D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4.16. Vállalkozó köteles </w:t>
      </w:r>
      <w:r w:rsidRPr="00187D79">
        <w:rPr>
          <w:rFonts w:ascii="Times New Roman" w:eastAsia="Arial Unicode MS" w:hAnsi="Times New Roman" w:cs="Times New Roman"/>
          <w:b/>
          <w:color w:val="000000"/>
          <w:sz w:val="24"/>
          <w:szCs w:val="24"/>
          <w:u w:color="000000"/>
          <w:bdr w:val="nil"/>
          <w:lang w:eastAsia="hu-HU"/>
        </w:rPr>
        <w:t>a munkaterületről és a csatlakozó területekről a tevékenységével, alvállalkozói tevékenységével</w:t>
      </w:r>
      <w:r w:rsidRPr="00187D79">
        <w:rPr>
          <w:rFonts w:ascii="Times New Roman" w:eastAsia="Arial Unicode MS" w:hAnsi="Times New Roman" w:cs="Times New Roman"/>
          <w:b/>
          <w:i/>
          <w:color w:val="000000"/>
          <w:sz w:val="24"/>
          <w:szCs w:val="24"/>
          <w:u w:color="000000"/>
          <w:bdr w:val="nil"/>
          <w:lang w:eastAsia="hu-HU"/>
        </w:rPr>
        <w:t xml:space="preserve"> </w:t>
      </w:r>
      <w:r w:rsidRPr="00187D79">
        <w:rPr>
          <w:rFonts w:ascii="Times New Roman" w:eastAsia="Arial Unicode MS" w:hAnsi="Times New Roman" w:cs="Times New Roman"/>
          <w:b/>
          <w:color w:val="000000"/>
          <w:sz w:val="24"/>
          <w:szCs w:val="24"/>
          <w:u w:color="000000"/>
          <w:bdr w:val="nil"/>
          <w:lang w:eastAsia="hu-HU"/>
        </w:rPr>
        <w:t>kapcsolatban keletkezett szennyeződést folyamatosan eltávolítani,</w:t>
      </w:r>
      <w:r w:rsidRPr="00187D79">
        <w:rPr>
          <w:rFonts w:ascii="Times New Roman" w:eastAsia="Arial Unicode MS" w:hAnsi="Times New Roman" w:cs="Times New Roman"/>
          <w:color w:val="000000"/>
          <w:sz w:val="24"/>
          <w:szCs w:val="24"/>
          <w:u w:color="000000"/>
          <w:bdr w:val="nil"/>
          <w:lang w:eastAsia="hu-HU"/>
        </w:rPr>
        <w:t xml:space="preserve"> a munkaterület és a kapcsolódó területek állapotát a vonatkozót jogszabályoknak megfelelő, munkavégesre és használatra alkalmas állapotban tartani. Amennyiben a Vállalkozó a fenti rendelkezés szerinti kötelezettségét felszólítás ellenére sem teljesíti, a tisztítást a Megrendelő a Vállalkozó költéségére jogosult elvégeztetni. A Vállalkozó a szerződés szerinti teljesítést olyan módon köteles megvalósítani, hogy előre egyeztetett módon munkaterületet biztosít és garantálja az egyidejű munkavégzést, a Megrendelő megbízásából a teljesítés helyszínén zajló egyéb más munkavégzésekhez. </w:t>
      </w:r>
    </w:p>
    <w:p w14:paraId="6C6F25C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7F08C5E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4.17. A kivitelezés során keletkező hulladékok engedéllyel rendelkező kezelőhöz történő elszállításáról/elszállíttatásáról Vállalkozó köteles gondoskodni.</w:t>
      </w:r>
    </w:p>
    <w:p w14:paraId="0E9D89A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CB5EDC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4.18. A Szerződő Felek megállapodnak abban, hogy amennyiben a kivitelezési dokumentációban előirányzott anyagok, szerkezetek, berendezések, stb. hiánya a teljesítést akadályozza (nem szerezhető be), úgy a Vállalkozó - a Megrendelő előzetes írásbeli jóváhagyása alapján - jogosult azonos vagy jobb műszaki paraméterekkel rendelkező más anyag, szerkezet, berendezés, stb. beépítésére. Az azonos műszaki paraméter dokumentált igazolása a Vállalkozó feladata, amelyet döntés előtt Megrendelő rendelkezésére kell bocsátania. </w:t>
      </w:r>
    </w:p>
    <w:p w14:paraId="7A6FFB0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14:paraId="4538A76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 xml:space="preserve">5. A szerződést biztosító mellékkötelezettségek </w:t>
      </w:r>
    </w:p>
    <w:p w14:paraId="297B6F2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F63858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5.1. Jótállás, jótállási biztosíték</w:t>
      </w:r>
    </w:p>
    <w:p w14:paraId="28076B6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FAF5D8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5.1.1. Vállalkozó a műszaki átadás-átvétel </w:t>
      </w:r>
      <w:r w:rsidRPr="00187D79">
        <w:rPr>
          <w:rFonts w:ascii="Times New Roman" w:eastAsia="Arial Unicode MS" w:hAnsi="Times New Roman" w:cs="Times New Roman"/>
          <w:sz w:val="24"/>
          <w:szCs w:val="24"/>
          <w:u w:color="000000"/>
          <w:bdr w:val="nil"/>
          <w:lang w:eastAsia="hu-HU"/>
        </w:rPr>
        <w:t xml:space="preserve">lezárását követő 60 hónap teljes körű </w:t>
      </w:r>
      <w:r w:rsidRPr="00187D79">
        <w:rPr>
          <w:rFonts w:ascii="Times New Roman" w:eastAsia="Arial Unicode MS" w:hAnsi="Times New Roman" w:cs="Times New Roman"/>
          <w:b/>
          <w:sz w:val="24"/>
          <w:szCs w:val="24"/>
          <w:u w:color="000000"/>
          <w:bdr w:val="nil"/>
          <w:lang w:eastAsia="hu-HU"/>
        </w:rPr>
        <w:t>jótállási kötelezettséget</w:t>
      </w:r>
      <w:r w:rsidRPr="00187D79">
        <w:rPr>
          <w:rFonts w:ascii="Times New Roman" w:eastAsia="Arial Unicode MS" w:hAnsi="Times New Roman" w:cs="Times New Roman"/>
          <w:sz w:val="24"/>
          <w:szCs w:val="24"/>
          <w:u w:color="000000"/>
          <w:bdr w:val="nil"/>
          <w:lang w:eastAsia="hu-HU"/>
        </w:rPr>
        <w:t xml:space="preserve"> vállal</w:t>
      </w:r>
      <w:r w:rsidRPr="00187D79">
        <w:rPr>
          <w:rFonts w:ascii="Times New Roman" w:eastAsia="Arial Unicode MS" w:hAnsi="Times New Roman" w:cs="Times New Roman"/>
          <w:color w:val="000000"/>
          <w:sz w:val="24"/>
          <w:szCs w:val="24"/>
          <w:u w:color="000000"/>
          <w:bdr w:val="nil"/>
          <w:lang w:eastAsia="hu-HU"/>
        </w:rPr>
        <w:t xml:space="preserve"> az általa megvalósított létesítményekre és tartozékaira. A jótállás ideje alatt az esetleges meghibásodások javítása, elhárítása díjtalan. A jótállás nem terjed ki elemi csapás, rongálás vagy más szakszerűtlen működtetés, beavatkozás által okozott károk kijavítására.</w:t>
      </w:r>
    </w:p>
    <w:p w14:paraId="45A2DB9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13CF969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5.1.2. Vállalkozó az alábbiak szerint és a Szerződés megkötésével egyidejűleg </w:t>
      </w:r>
      <w:r w:rsidRPr="00187D79">
        <w:rPr>
          <w:rFonts w:ascii="Times New Roman" w:eastAsia="Times New Roman" w:hAnsi="Times New Roman" w:cs="Times New Roman"/>
          <w:b/>
          <w:color w:val="000000"/>
          <w:sz w:val="24"/>
          <w:szCs w:val="24"/>
          <w:u w:color="000000"/>
          <w:bdr w:val="nil"/>
          <w:lang w:eastAsia="hu-HU"/>
        </w:rPr>
        <w:t>teljesítési biztosítékot</w:t>
      </w:r>
      <w:r w:rsidRPr="00187D79">
        <w:rPr>
          <w:rFonts w:ascii="Times New Roman" w:eastAsia="Times New Roman" w:hAnsi="Times New Roman" w:cs="Times New Roman"/>
          <w:color w:val="000000"/>
          <w:sz w:val="24"/>
          <w:szCs w:val="24"/>
          <w:u w:color="000000"/>
          <w:bdr w:val="nil"/>
          <w:lang w:eastAsia="hu-HU"/>
        </w:rPr>
        <w:t xml:space="preserve"> bocsát – amely a műszaki átadás-átvételi eljárás eredményes lezárásáig tart – a Megrendelő rendelkezésére:</w:t>
      </w:r>
    </w:p>
    <w:p w14:paraId="1DCFD035"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w:t>
      </w:r>
      <w:proofErr w:type="spellStart"/>
      <w:r w:rsidRPr="00187D79">
        <w:rPr>
          <w:rFonts w:ascii="Times New Roman" w:eastAsia="Times New Roman" w:hAnsi="Times New Roman" w:cs="Times New Roman"/>
          <w:color w:val="000000"/>
          <w:sz w:val="24"/>
          <w:szCs w:val="24"/>
          <w:u w:color="000000"/>
          <w:bdr w:val="nil"/>
          <w:lang w:eastAsia="hu-HU"/>
        </w:rPr>
        <w:t>a</w:t>
      </w:r>
      <w:proofErr w:type="spellEnd"/>
      <w:r w:rsidRPr="00187D79">
        <w:rPr>
          <w:rFonts w:ascii="Times New Roman" w:eastAsia="Times New Roman" w:hAnsi="Times New Roman" w:cs="Times New Roman"/>
          <w:color w:val="000000"/>
          <w:sz w:val="24"/>
          <w:szCs w:val="24"/>
          <w:u w:color="000000"/>
          <w:bdr w:val="nil"/>
          <w:lang w:eastAsia="hu-HU"/>
        </w:rPr>
        <w:t xml:space="preserve"> teljesítési biztosíték mértéke a nettó szerződéses ár 5%-</w:t>
      </w:r>
      <w:proofErr w:type="gramStart"/>
      <w:r w:rsidRPr="00187D79">
        <w:rPr>
          <w:rFonts w:ascii="Times New Roman" w:eastAsia="Times New Roman" w:hAnsi="Times New Roman" w:cs="Times New Roman"/>
          <w:color w:val="000000"/>
          <w:sz w:val="24"/>
          <w:szCs w:val="24"/>
          <w:u w:color="000000"/>
          <w:bdr w:val="nil"/>
          <w:lang w:eastAsia="hu-HU"/>
        </w:rPr>
        <w:t>a</w:t>
      </w:r>
      <w:proofErr w:type="gramEnd"/>
      <w:r w:rsidRPr="00187D79">
        <w:rPr>
          <w:rFonts w:ascii="Times New Roman" w:eastAsia="Times New Roman" w:hAnsi="Times New Roman" w:cs="Times New Roman"/>
          <w:color w:val="000000"/>
          <w:sz w:val="24"/>
          <w:szCs w:val="24"/>
          <w:u w:color="000000"/>
          <w:bdr w:val="nil"/>
          <w:lang w:eastAsia="hu-HU"/>
        </w:rPr>
        <w:t>, azaz …………,- Ft;</w:t>
      </w:r>
    </w:p>
    <w:p w14:paraId="4873361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b) </w:t>
      </w:r>
    </w:p>
    <w:p w14:paraId="06EE7948"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Kbt. 134. § (6) bekezdés (a) pontja alapján biztosítékok az ajánlattevőként szerződő fél választása szerint nyújthatóak óvadékként az előírt pénzösszegnek az ajánlatkérőként </w:t>
      </w:r>
      <w:r w:rsidRPr="00187D79">
        <w:rPr>
          <w:rFonts w:ascii="Times New Roman" w:eastAsia="Times New Roman" w:hAnsi="Times New Roman" w:cs="Times New Roman"/>
          <w:color w:val="000000"/>
          <w:sz w:val="24"/>
          <w:szCs w:val="24"/>
          <w:u w:color="000000"/>
          <w:bdr w:val="nil"/>
          <w:lang w:eastAsia="hu-HU"/>
        </w:rPr>
        <w:lastRenderedPageBreak/>
        <w:t>szerződő fél fizetési számlájára történő befizetésével, átutalásával, pénzügyi intézmény vagy biztosító által vállalt garancia vagy készfizető kezesség biztosításával, vagy biztosítási szerződés alapján kiállított - készfizető kezességvállalást tartalmazó – kötelezvénnyel.</w:t>
      </w:r>
    </w:p>
    <w:p w14:paraId="05AF74BC"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teljesítési biztosíték teljesítése pénzforgalmi számlára történő befizetéssel történik, úgy a befizetésről szóló banki igazolást is csatolni kell. </w:t>
      </w:r>
    </w:p>
    <w:p w14:paraId="371DFEE7"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a</w:t>
      </w:r>
      <w:proofErr w:type="gramEnd"/>
      <w:r w:rsidRPr="00187D79">
        <w:rPr>
          <w:rFonts w:ascii="Times New Roman" w:eastAsia="Times New Roman" w:hAnsi="Times New Roman" w:cs="Times New Roman"/>
          <w:color w:val="000000"/>
          <w:sz w:val="24"/>
          <w:szCs w:val="24"/>
          <w:u w:color="000000"/>
          <w:bdr w:val="nil"/>
          <w:lang w:eastAsia="hu-HU"/>
        </w:rPr>
        <w:t xml:space="preserve"> teljesítési biztosíték formája: …………..</w:t>
      </w:r>
    </w:p>
    <w:p w14:paraId="14C8BD0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c) a Szerződés Vállalkozó általi nem vagy nem szerződésszerű teljesítése esetére</w:t>
      </w:r>
    </w:p>
    <w:p w14:paraId="7407CE70"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Megrendelő a teljesítési biztosíték terhére szerződésszegésből eredő igényeinek érvényesítése érdekében kielégítést kereshet.</w:t>
      </w:r>
    </w:p>
    <w:p w14:paraId="6A87A14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teljesítési biztosítéknak a teljesítési határidő utolsó napjáig érvényesnek és lehívhatónak kell lennie, illetőleg rendelkezésre kell állnia. Késedelem esetén a Vállalkozó köteles a biztosíték hatályát a Megrendelő által meghatározott megfelelő határidőre meghosszabbítani. </w:t>
      </w:r>
    </w:p>
    <w:p w14:paraId="70435E6F"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Amennyiben ennek a biztosíték lejáratát 5. (ötödik) nappal megelőzően a Vállalkozó nem tesz eleget, a Megrendelő jogosult a biztosíték érvényesítésére (amennyiben az nem készpénz formájában letett óvadék), és az így kézhez vett összeget óvadéki biztosítékként kezelni.</w:t>
      </w:r>
    </w:p>
    <w:p w14:paraId="638ABE4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CB1E69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5.1.3. Vállalkozó a jótállás időtartamára áfa nélkül számított ellenszolgáltatás 5%-nak megfelelő mértékű, </w:t>
      </w:r>
      <w:proofErr w:type="gramStart"/>
      <w:r w:rsidRPr="00187D79">
        <w:rPr>
          <w:rFonts w:ascii="Times New Roman" w:eastAsia="Arial Unicode MS" w:hAnsi="Times New Roman" w:cs="Times New Roman"/>
          <w:color w:val="000000"/>
          <w:sz w:val="24"/>
          <w:szCs w:val="24"/>
          <w:u w:color="000000"/>
          <w:bdr w:val="nil"/>
          <w:lang w:eastAsia="hu-HU"/>
        </w:rPr>
        <w:t>összegszerűen …</w:t>
      </w:r>
      <w:proofErr w:type="gramEnd"/>
      <w:r w:rsidRPr="00187D79">
        <w:rPr>
          <w:rFonts w:ascii="Times New Roman" w:eastAsia="Arial Unicode MS" w:hAnsi="Times New Roman" w:cs="Times New Roman"/>
          <w:color w:val="000000"/>
          <w:sz w:val="24"/>
          <w:szCs w:val="24"/>
          <w:u w:color="000000"/>
          <w:bdr w:val="nil"/>
          <w:lang w:eastAsia="hu-HU"/>
        </w:rPr>
        <w:t xml:space="preserve">…….- Ft azaz ………………………………………………. forint </w:t>
      </w:r>
      <w:r w:rsidRPr="00187D79">
        <w:rPr>
          <w:rFonts w:ascii="Times New Roman" w:eastAsia="Arial Unicode MS" w:hAnsi="Times New Roman" w:cs="Times New Roman"/>
          <w:b/>
          <w:color w:val="000000"/>
          <w:sz w:val="24"/>
          <w:szCs w:val="24"/>
          <w:u w:color="000000"/>
          <w:bdr w:val="nil"/>
          <w:lang w:eastAsia="hu-HU"/>
        </w:rPr>
        <w:t>jótállási biztosítékot</w:t>
      </w:r>
      <w:r w:rsidRPr="00187D79">
        <w:rPr>
          <w:rFonts w:ascii="Times New Roman" w:eastAsia="Arial Unicode MS" w:hAnsi="Times New Roman" w:cs="Times New Roman"/>
          <w:color w:val="000000"/>
          <w:sz w:val="24"/>
          <w:szCs w:val="24"/>
          <w:u w:color="000000"/>
          <w:bdr w:val="nil"/>
          <w:lang w:eastAsia="hu-HU"/>
        </w:rPr>
        <w:t xml:space="preserve"> köteles nyújtani. A biztosíték a Vállalkozó szerinti formában teljesíthető: </w:t>
      </w:r>
    </w:p>
    <w:p w14:paraId="2FE7BE97"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vagy óvadékként, vagy </w:t>
      </w:r>
      <w:proofErr w:type="gramStart"/>
      <w:r w:rsidRPr="00187D79">
        <w:rPr>
          <w:rFonts w:ascii="Times New Roman" w:eastAsia="Arial Unicode MS" w:hAnsi="Times New Roman" w:cs="Times New Roman"/>
          <w:color w:val="000000"/>
          <w:sz w:val="24"/>
          <w:szCs w:val="24"/>
          <w:u w:color="000000"/>
          <w:bdr w:val="nil"/>
          <w:lang w:eastAsia="hu-HU"/>
        </w:rPr>
        <w:t>banki</w:t>
      </w:r>
      <w:proofErr w:type="gramEnd"/>
      <w:r w:rsidRPr="00187D79">
        <w:rPr>
          <w:rFonts w:ascii="Times New Roman" w:eastAsia="Arial Unicode MS" w:hAnsi="Times New Roman" w:cs="Times New Roman"/>
          <w:color w:val="000000"/>
          <w:sz w:val="24"/>
          <w:szCs w:val="24"/>
          <w:u w:color="000000"/>
          <w:bdr w:val="nil"/>
          <w:lang w:eastAsia="hu-HU"/>
        </w:rPr>
        <w:t xml:space="preserve"> vagy biztosító által vállalt feltétel nélküli és visszavonhatatlan garancia vagy banki készfizető kezesség biztosításával, vagy biztosítási szerződés alapján kiállított – készfizető kezességvállalást tartalmazó – kötelezvénnyel. </w:t>
      </w:r>
    </w:p>
    <w:p w14:paraId="6887863D"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jótállási biztosíték teljesítése pénzforgalmi számlára történő befizetéssel történik, úgy a befizetésről szóló banki igazolást is csatolni kell. </w:t>
      </w:r>
    </w:p>
    <w:p w14:paraId="3235B4C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Az okirati formában nyújtott jótállási biztosítékot a műszaki átadás-átvételi eljárás eredményes lezárásának időpontjában kell rendelkezésre bocsátani és mértékét a jótállási kötelezettség lejártának napja + 10 naptári napig tartó érvényességgel kell fenntartani.</w:t>
      </w:r>
    </w:p>
    <w:p w14:paraId="51649E8A"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1C22FE1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5.1.4. A jótállási biztosíték a jótállási időszakban esetlegesen felmerülő, a jótállási kötelezettség körébe tartozó hibák kijavításának fedezete. A jótállás időtartama alatt a Vállalkozó a Megrendelő által írásban jelzett hibás munkarészek kijavítását – amennyiben az időjárás a javítást lehetővé teszi 3 munkanapon belül köteles megkezdeni, és a műszakilag indokolt időtartamom belül befejezni. Ellenkező esetben a Megrendelő jogosult – a Vállalkozó értesítése mellett – a biztosíték terhére a munkát mással elvégeztetni.</w:t>
      </w:r>
    </w:p>
    <w:p w14:paraId="057A3F5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DDC28D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5.1.5. </w:t>
      </w:r>
      <w:proofErr w:type="gramStart"/>
      <w:r w:rsidRPr="00187D79">
        <w:rPr>
          <w:rFonts w:ascii="Times New Roman" w:eastAsia="Arial Unicode MS" w:hAnsi="Times New Roman" w:cs="Times New Roman"/>
          <w:color w:val="000000"/>
          <w:sz w:val="24"/>
          <w:szCs w:val="24"/>
          <w:u w:color="000000"/>
          <w:bdr w:val="nil"/>
          <w:lang w:eastAsia="hu-HU"/>
        </w:rPr>
        <w:t xml:space="preserve">Amennyiben a biztosíték nyújtására bank vagy biztosító által vállalt garancia formájában kerül sor, úgy a Megrendelőt kedvezményezettként megjelölő, feltétel nélkül és visszavonhatatlan garanciavállaló nyilatkozat alapján a bank/biztosító köteles a fentiekben meghatározott összeget feltétel nélkül a Megrendelőnek </w:t>
      </w:r>
      <w:r w:rsidRPr="00187D79">
        <w:rPr>
          <w:rFonts w:ascii="Times New Roman" w:eastAsia="Arial Unicode MS" w:hAnsi="Times New Roman" w:cs="Times New Roman"/>
          <w:b/>
          <w:i/>
          <w:color w:val="000000"/>
          <w:sz w:val="24"/>
          <w:szCs w:val="24"/>
          <w:u w:val="single" w:color="000000"/>
          <w:bdr w:val="nil"/>
          <w:lang w:eastAsia="hu-HU"/>
        </w:rPr>
        <w:t>kifizetni</w:t>
      </w:r>
      <w:r w:rsidRPr="00187D79">
        <w:rPr>
          <w:rFonts w:ascii="Times New Roman" w:eastAsia="Arial Unicode MS" w:hAnsi="Times New Roman" w:cs="Times New Roman"/>
          <w:color w:val="000000"/>
          <w:sz w:val="24"/>
          <w:szCs w:val="24"/>
          <w:u w:color="000000"/>
          <w:bdr w:val="nil"/>
          <w:lang w:eastAsia="hu-HU"/>
        </w:rPr>
        <w:t>, annak első felszólítására, tekintet nélkül a Vállalkozó vagy a bank/biztosító bármely ellenvéleményére, ha a Megrendelő kijelenti felhívásában, hogy a Vállalkozó mulasztást követett el a szerződés értelmében, a jótállás körébe tartozó kötelezettségét nem teljesítette és a Megrendel</w:t>
      </w:r>
      <w:proofErr w:type="gramEnd"/>
      <w:r w:rsidRPr="00187D79">
        <w:rPr>
          <w:rFonts w:ascii="Times New Roman" w:eastAsia="Arial Unicode MS" w:hAnsi="Times New Roman" w:cs="Times New Roman"/>
          <w:color w:val="000000"/>
          <w:sz w:val="24"/>
          <w:szCs w:val="24"/>
          <w:u w:color="000000"/>
          <w:bdr w:val="nil"/>
          <w:lang w:eastAsia="hu-HU"/>
        </w:rPr>
        <w:t xml:space="preserve">ő </w:t>
      </w: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jótállás körébe tartozó igényét érvényesíteni kívánja.</w:t>
      </w:r>
    </w:p>
    <w:p w14:paraId="4218C50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B4CA65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5.1.6. A biztosítékok összege részletekben is igénybe vehető.</w:t>
      </w:r>
    </w:p>
    <w:p w14:paraId="5695516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162848D" w14:textId="3AE165CA" w:rsidR="00187D79" w:rsidRPr="00C91842" w:rsidRDefault="00187D79" w:rsidP="00C91842">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5.1.7. A Megrendelő bankszámlájára teljesített teljesítési biztosíték felhasználására nem került összegét Megrendelő az 5.1.2. pontban meghatározott időtartam lejártát követően haladéktalanul; a Megrendelő bankszámlájára teljesített jótállási biztosíték felhasználására nem került összegét Megrendelő az 5.1.3. pontban meghatározott időtartam lejártát követően 10 napon belül Vállalkozó jelen szerződésben megjelölt pénzforgalmi számlájára visszautalja.</w:t>
      </w:r>
    </w:p>
    <w:p w14:paraId="6B841978" w14:textId="77777777" w:rsidR="00545D5A" w:rsidRPr="00187D79" w:rsidRDefault="00545D5A"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val="single" w:color="000000"/>
          <w:bdr w:val="nil"/>
          <w:lang w:eastAsia="hu-HU"/>
        </w:rPr>
      </w:pPr>
    </w:p>
    <w:p w14:paraId="45D2015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5.3. A kötbér</w:t>
      </w:r>
    </w:p>
    <w:p w14:paraId="248B0E8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5B80372" w14:textId="419B9FF0"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5.3.1. A Vállalkozó kötbérfelelősséggel tartozik, ha késedelmesen, vagy nem teljesít. A kötbérfizetési kötelezettség a </w:t>
      </w:r>
      <w:r w:rsidR="00EF0131" w:rsidRPr="00EF0131">
        <w:rPr>
          <w:rFonts w:ascii="Times New Roman" w:eastAsia="Arial Unicode MS" w:hAnsi="Times New Roman" w:cs="Times New Roman"/>
          <w:color w:val="000000"/>
          <w:sz w:val="24"/>
          <w:szCs w:val="24"/>
          <w:u w:color="000000"/>
          <w:bdr w:val="nil"/>
          <w:lang w:eastAsia="hu-HU"/>
        </w:rPr>
        <w:t>Megrendelő által a jelen szerződés 3.2. pontjában</w:t>
      </w:r>
      <w:r w:rsidRPr="00187D79">
        <w:rPr>
          <w:rFonts w:ascii="Times New Roman" w:eastAsia="Arial Unicode MS" w:hAnsi="Times New Roman" w:cs="Times New Roman"/>
          <w:color w:val="000000"/>
          <w:sz w:val="24"/>
          <w:szCs w:val="24"/>
          <w:u w:color="000000"/>
          <w:bdr w:val="nil"/>
          <w:lang w:eastAsia="hu-HU"/>
        </w:rPr>
        <w:t xml:space="preserve"> előírt teljesítési határidők elmulasztásától kezdődik.</w:t>
      </w:r>
    </w:p>
    <w:p w14:paraId="7F68CFB4"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72F51B6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5.3.2. A Szerződésben a fenti pontok szerint meghatározott teljesítési határidők Vállalkozó hibájából történő elmulasztása esetén a Megrendelőt </w:t>
      </w:r>
      <w:r w:rsidRPr="00187D79">
        <w:rPr>
          <w:rFonts w:ascii="Times New Roman" w:eastAsia="Arial Unicode MS" w:hAnsi="Times New Roman" w:cs="Times New Roman"/>
          <w:b/>
          <w:bCs/>
          <w:color w:val="000000"/>
          <w:sz w:val="24"/>
          <w:szCs w:val="24"/>
          <w:u w:color="000000"/>
          <w:bdr w:val="nil"/>
          <w:lang w:eastAsia="hu-HU"/>
        </w:rPr>
        <w:t>késedelmi kötbér</w:t>
      </w:r>
      <w:r w:rsidRPr="00187D79">
        <w:rPr>
          <w:rFonts w:ascii="Times New Roman" w:eastAsia="Arial Unicode MS" w:hAnsi="Times New Roman" w:cs="Times New Roman"/>
          <w:color w:val="000000"/>
          <w:sz w:val="24"/>
          <w:szCs w:val="24"/>
          <w:u w:color="000000"/>
          <w:bdr w:val="nil"/>
          <w:lang w:eastAsia="hu-HU"/>
        </w:rPr>
        <w:t xml:space="preserve"> illeti meg. A késedelmi kötbér </w:t>
      </w:r>
      <w:r w:rsidRPr="00187D79">
        <w:rPr>
          <w:rFonts w:ascii="Times New Roman" w:eastAsia="Arial Unicode MS" w:hAnsi="Times New Roman" w:cs="Times New Roman"/>
          <w:b/>
          <w:color w:val="000000"/>
          <w:sz w:val="24"/>
          <w:szCs w:val="24"/>
          <w:u w:color="000000"/>
          <w:bdr w:val="nil"/>
          <w:lang w:eastAsia="hu-HU"/>
        </w:rPr>
        <w:t xml:space="preserve">mértéke a teljes nettó vállalkozói </w:t>
      </w:r>
      <w:r w:rsidRPr="00187D79">
        <w:rPr>
          <w:rFonts w:ascii="Times New Roman" w:eastAsia="Arial Unicode MS" w:hAnsi="Times New Roman" w:cs="Times New Roman"/>
          <w:b/>
          <w:sz w:val="24"/>
          <w:szCs w:val="24"/>
          <w:u w:color="000000"/>
          <w:bdr w:val="nil"/>
          <w:lang w:eastAsia="hu-HU"/>
        </w:rPr>
        <w:t xml:space="preserve">díjának 0,5%-a </w:t>
      </w:r>
      <w:r w:rsidRPr="00187D79">
        <w:rPr>
          <w:rFonts w:ascii="Times New Roman" w:eastAsia="Arial Unicode MS" w:hAnsi="Times New Roman" w:cs="Times New Roman"/>
          <w:b/>
          <w:color w:val="000000"/>
          <w:sz w:val="24"/>
          <w:szCs w:val="24"/>
          <w:u w:color="000000"/>
          <w:bdr w:val="nil"/>
          <w:lang w:eastAsia="hu-HU"/>
        </w:rPr>
        <w:t>naponta</w:t>
      </w:r>
      <w:r w:rsidRPr="00187D79">
        <w:rPr>
          <w:rFonts w:ascii="Times New Roman" w:eastAsia="Arial Unicode MS" w:hAnsi="Times New Roman" w:cs="Times New Roman"/>
          <w:color w:val="000000"/>
          <w:sz w:val="24"/>
          <w:szCs w:val="24"/>
          <w:u w:color="000000"/>
          <w:bdr w:val="nil"/>
          <w:lang w:eastAsia="hu-HU"/>
        </w:rPr>
        <w:t>.</w:t>
      </w:r>
    </w:p>
    <w:p w14:paraId="402A52A8" w14:textId="3D99BCE0"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 A késedelmi kötbér </w:t>
      </w:r>
      <w:r w:rsidR="0094316E" w:rsidRPr="00EF0131">
        <w:rPr>
          <w:rFonts w:ascii="Times New Roman" w:eastAsia="Arial Unicode MS" w:hAnsi="Times New Roman" w:cs="Times New Roman"/>
          <w:color w:val="000000"/>
          <w:sz w:val="24"/>
          <w:szCs w:val="24"/>
          <w:u w:color="000000"/>
          <w:bdr w:val="nil"/>
          <w:lang w:eastAsia="hu-HU"/>
        </w:rPr>
        <w:t>40</w:t>
      </w:r>
      <w:r w:rsidR="0094316E">
        <w:rPr>
          <w:rFonts w:ascii="Times New Roman" w:eastAsia="Arial Unicode MS" w:hAnsi="Times New Roman" w:cs="Times New Roman"/>
          <w:color w:val="00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napig kerül felszámításra, ezt követően a Megrendelő jogosult a szerződéstől egyoldalú jognyilatkozattal elállni illetve azt felmondani. A késedelmi kötbér a meghiúsulási kötbérrel együtt nem kerül érvényesítésre. A késedelmi kötbér a késedelembeesés napjától esedékes.</w:t>
      </w:r>
    </w:p>
    <w:p w14:paraId="32B1CF1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6A61CFC9" w14:textId="77777777" w:rsidR="00187D79" w:rsidRPr="0025263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trike/>
          <w:color w:val="000000"/>
          <w:sz w:val="24"/>
          <w:szCs w:val="24"/>
          <w:u w:color="000000"/>
          <w:bdr w:val="nil"/>
          <w:lang w:eastAsia="hu-HU"/>
        </w:rPr>
      </w:pPr>
      <w:r w:rsidRPr="00252639">
        <w:rPr>
          <w:rFonts w:ascii="Times New Roman" w:eastAsia="Arial Unicode MS" w:hAnsi="Times New Roman" w:cs="Times New Roman"/>
          <w:strike/>
          <w:color w:val="000000"/>
          <w:sz w:val="24"/>
          <w:szCs w:val="24"/>
          <w:u w:color="000000"/>
          <w:bdr w:val="nil"/>
          <w:lang w:eastAsia="hu-HU"/>
        </w:rPr>
        <w:t>Amennyiben a teljesítés időtartamának egyharmada nem egész napra jön ki, úgy Megrendelő a kerekítés általános szabályai szerin jár.</w:t>
      </w:r>
    </w:p>
    <w:p w14:paraId="456D4196"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0B7A031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5.3.3. Vállalkozó nem felel a neki fel nem róható késedelemért, így különösen amennyiben a késedelem oka a Vállalkozó felelősségi körén kívül esik.</w:t>
      </w:r>
    </w:p>
    <w:p w14:paraId="62D55CE6"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2E59D1B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5.3.4 A Szerződés Vállalkozó érdekkörében felmerült okból történő meghiúsulása esetén a Vállalkozó köteles a teljes nettó vállalkozási díj 20 %-ának, </w:t>
      </w:r>
      <w:proofErr w:type="gramStart"/>
      <w:r w:rsidRPr="00187D79">
        <w:rPr>
          <w:rFonts w:ascii="Times New Roman" w:eastAsia="Arial Unicode MS" w:hAnsi="Times New Roman" w:cs="Times New Roman"/>
          <w:color w:val="000000"/>
          <w:sz w:val="24"/>
          <w:szCs w:val="24"/>
          <w:u w:color="000000"/>
          <w:bdr w:val="nil"/>
          <w:lang w:eastAsia="hu-HU"/>
        </w:rPr>
        <w:t>számszerűsítve …</w:t>
      </w:r>
      <w:proofErr w:type="gramEnd"/>
      <w:r w:rsidRPr="00187D79">
        <w:rPr>
          <w:rFonts w:ascii="Times New Roman" w:eastAsia="Arial Unicode MS" w:hAnsi="Times New Roman" w:cs="Times New Roman"/>
          <w:color w:val="000000"/>
          <w:sz w:val="24"/>
          <w:szCs w:val="24"/>
          <w:u w:color="000000"/>
          <w:bdr w:val="nil"/>
          <w:lang w:eastAsia="hu-HU"/>
        </w:rPr>
        <w:t xml:space="preserve">………….- Ft azaz …………………………………………….. forint </w:t>
      </w:r>
      <w:r w:rsidRPr="00187D79">
        <w:rPr>
          <w:rFonts w:ascii="Times New Roman" w:eastAsia="Arial Unicode MS" w:hAnsi="Times New Roman" w:cs="Times New Roman"/>
          <w:b/>
          <w:bCs/>
          <w:color w:val="000000"/>
          <w:sz w:val="24"/>
          <w:szCs w:val="24"/>
          <w:u w:color="000000"/>
          <w:bdr w:val="nil"/>
          <w:lang w:eastAsia="hu-HU"/>
        </w:rPr>
        <w:t>meghiúsulási kötbér</w:t>
      </w:r>
      <w:r w:rsidRPr="00187D79">
        <w:rPr>
          <w:rFonts w:ascii="Times New Roman" w:eastAsia="Arial Unicode MS" w:hAnsi="Times New Roman" w:cs="Times New Roman"/>
          <w:color w:val="000000"/>
          <w:sz w:val="24"/>
          <w:szCs w:val="24"/>
          <w:u w:color="000000"/>
          <w:bdr w:val="nil"/>
          <w:lang w:eastAsia="hu-HU"/>
        </w:rPr>
        <w:t xml:space="preserve"> megfizetésére. </w:t>
      </w:r>
    </w:p>
    <w:p w14:paraId="46CE9A51" w14:textId="77777777" w:rsidR="00203062" w:rsidRDefault="00203062"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7F02EA8A" w14:textId="77777777" w:rsidR="00203062" w:rsidRPr="00CE791F"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bdr w:val="nil"/>
          <w:lang w:eastAsia="hu-HU"/>
        </w:rPr>
      </w:pPr>
      <w:r w:rsidRPr="00CE791F">
        <w:rPr>
          <w:rFonts w:ascii="Times New Roman" w:eastAsia="Arial Unicode MS" w:hAnsi="Times New Roman" w:cs="Times New Roman"/>
          <w:color w:val="000000"/>
          <w:sz w:val="24"/>
          <w:szCs w:val="24"/>
          <w:bdr w:val="nil"/>
          <w:lang w:eastAsia="hu-HU"/>
        </w:rPr>
        <w:t xml:space="preserve">Abban az esetben, ha a Vállalkozóval szemben az érvényesített késedelmi kötbér összege meghaladja a teljes nettó vállalkozói díj </w:t>
      </w:r>
      <w:r w:rsidRPr="00CE791F">
        <w:rPr>
          <w:rFonts w:ascii="Times New Roman" w:eastAsia="Arial Unicode MS" w:hAnsi="Times New Roman" w:cs="Times New Roman"/>
          <w:b/>
          <w:i/>
          <w:color w:val="000000"/>
          <w:sz w:val="24"/>
          <w:szCs w:val="24"/>
          <w:u w:val="single"/>
          <w:bdr w:val="nil"/>
          <w:lang w:eastAsia="hu-HU"/>
        </w:rPr>
        <w:t>2</w:t>
      </w:r>
      <w:r w:rsidR="00CE791F" w:rsidRPr="00CE791F">
        <w:rPr>
          <w:rFonts w:ascii="Times New Roman" w:eastAsia="Arial Unicode MS" w:hAnsi="Times New Roman" w:cs="Times New Roman"/>
          <w:b/>
          <w:i/>
          <w:color w:val="000000"/>
          <w:sz w:val="24"/>
          <w:szCs w:val="24"/>
          <w:u w:val="single"/>
          <w:bdr w:val="nil"/>
          <w:lang w:eastAsia="hu-HU"/>
        </w:rPr>
        <w:t>0</w:t>
      </w:r>
      <w:r w:rsidRPr="00CE791F">
        <w:rPr>
          <w:rFonts w:ascii="Times New Roman" w:eastAsia="Arial Unicode MS" w:hAnsi="Times New Roman" w:cs="Times New Roman"/>
          <w:b/>
          <w:i/>
          <w:color w:val="000000"/>
          <w:sz w:val="24"/>
          <w:szCs w:val="24"/>
          <w:u w:val="single"/>
          <w:bdr w:val="nil"/>
          <w:lang w:eastAsia="hu-HU"/>
        </w:rPr>
        <w:t>%-át</w:t>
      </w:r>
      <w:r w:rsidR="00CE791F" w:rsidRPr="00CE791F">
        <w:rPr>
          <w:rFonts w:ascii="Times New Roman" w:eastAsia="Arial Unicode MS" w:hAnsi="Times New Roman" w:cs="Times New Roman"/>
          <w:b/>
          <w:i/>
          <w:color w:val="000000"/>
          <w:sz w:val="24"/>
          <w:szCs w:val="24"/>
          <w:u w:val="single"/>
          <w:bdr w:val="nil"/>
          <w:lang w:eastAsia="hu-HU"/>
        </w:rPr>
        <w:t xml:space="preserve"> (azaz húsz</w:t>
      </w:r>
      <w:r w:rsidRPr="00CE791F">
        <w:rPr>
          <w:rFonts w:ascii="Times New Roman" w:eastAsia="Arial Unicode MS" w:hAnsi="Times New Roman" w:cs="Times New Roman"/>
          <w:b/>
          <w:i/>
          <w:color w:val="000000"/>
          <w:sz w:val="24"/>
          <w:szCs w:val="24"/>
          <w:u w:val="single"/>
          <w:bdr w:val="nil"/>
          <w:lang w:eastAsia="hu-HU"/>
        </w:rPr>
        <w:t xml:space="preserve"> százalékát),</w:t>
      </w:r>
      <w:r w:rsidRPr="00CE791F">
        <w:rPr>
          <w:rFonts w:ascii="Times New Roman" w:eastAsia="Arial Unicode MS" w:hAnsi="Times New Roman" w:cs="Times New Roman"/>
          <w:color w:val="000000"/>
          <w:sz w:val="24"/>
          <w:szCs w:val="24"/>
          <w:bdr w:val="nil"/>
          <w:lang w:eastAsia="hu-HU"/>
        </w:rPr>
        <w:t xml:space="preserve"> úgy az Megrendelő súlyos szerződésszegésre való hivatkozással a szerződéstől elállhat, és a késedelmi kötbéren felül kárait és költségeit is követelheti. Megrendelő a késedelmi kötbér felszámítása mellett meghiúsulási kötbér érvényesítésére nem jogosult.</w:t>
      </w:r>
    </w:p>
    <w:p w14:paraId="2DECBD86"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6E2F8E3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5.3.5.Vállalkozó köteles műszaki ütemtervet és organizációs helyszínrajzot készíteni, amely hozzáfűzés nélkül is – a jelen szerződés elválaszthatatlan részét képezi.</w:t>
      </w:r>
    </w:p>
    <w:p w14:paraId="31702B07"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372F6B02"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5.3.6. Egyéb biztosítékok</w:t>
      </w:r>
    </w:p>
    <w:p w14:paraId="3128FFCC"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0CEA074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5.3.6.2. A Vállalkozó felelősséggel tartozik a szerződésben vállalt munkáért a munka megkezdésétől a jótállási idő végéig. A Vállalkozó köteles biztosítani a Megrendelőt minden olyan veszteséggel és követeléssel szemben, amely harmadik személynek okozott személyi sérülésnek és dologi károk, valamint az ezekre visszavezethető vagyoni károk következtében jelentkeznek. </w:t>
      </w:r>
    </w:p>
    <w:p w14:paraId="09271F25"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3CE27FD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i/>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 xml:space="preserve">5.3.6.3. Az előzőekben felsorolt kockázatok csökkentése érdekében a Vállalkozó minden kockázatra kiterjedő </w:t>
      </w:r>
      <w:r w:rsidRPr="00187D79">
        <w:rPr>
          <w:rFonts w:ascii="Times New Roman" w:eastAsia="Arial Unicode MS" w:hAnsi="Times New Roman" w:cs="Times New Roman"/>
          <w:b/>
          <w:bCs/>
          <w:color w:val="000000"/>
          <w:sz w:val="24"/>
          <w:szCs w:val="24"/>
          <w:u w:color="000000"/>
          <w:bdr w:val="nil"/>
          <w:lang w:eastAsia="hu-HU"/>
        </w:rPr>
        <w:t>felelősségbiztosítás</w:t>
      </w:r>
      <w:r w:rsidRPr="00187D79">
        <w:rPr>
          <w:rFonts w:ascii="Times New Roman" w:eastAsia="Arial Unicode MS" w:hAnsi="Times New Roman" w:cs="Times New Roman"/>
          <w:color w:val="000000"/>
          <w:sz w:val="24"/>
          <w:szCs w:val="24"/>
          <w:u w:color="000000"/>
          <w:bdr w:val="nil"/>
          <w:lang w:eastAsia="hu-HU"/>
        </w:rPr>
        <w:t>sal – építési-szerelési biztosítással – kell, hogy rendelkezzen, vagy már meglévő felelősségbiztosítását ki kell terjesztenie az előírt mértékű felelősségbiztosításra.</w:t>
      </w:r>
      <w:r w:rsidRPr="00187D79">
        <w:rPr>
          <w:rFonts w:ascii="Arial" w:eastAsia="Arial Unicode MS" w:hAnsi="Arial Unicode MS" w:cs="Arial Unicode MS"/>
          <w:color w:val="00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A felelősségbiztosításról szóló ajánlatot a szerződéskötéskor be kell mutatni, melyről az ajánlatkérő (megrendelő) jogosult másolatot készíteni. A felelősségbiztosításról szóló kötvényt vállalkozó a szerződés megkötését követő 10 munkanapon belül köteles megrendelő részére bemutatni és arról egy másolatot átadni.</w:t>
      </w:r>
    </w:p>
    <w:p w14:paraId="584E69A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338787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beszerzés tárgyát lefedő (építési beruházás) szakmai felelősségbiztosítás értéke el kell, hogy érje a legalább </w:t>
      </w:r>
      <w:r w:rsidRPr="0032522C">
        <w:rPr>
          <w:rFonts w:ascii="Times New Roman" w:eastAsia="Arial Unicode MS" w:hAnsi="Times New Roman" w:cs="Times New Roman"/>
          <w:color w:val="000000"/>
          <w:sz w:val="24"/>
          <w:szCs w:val="24"/>
          <w:u w:color="000000"/>
          <w:bdr w:val="nil"/>
          <w:lang w:eastAsia="hu-HU"/>
        </w:rPr>
        <w:t>100 millió Ft/kárév, és a legalább 50</w:t>
      </w:r>
      <w:r w:rsidRPr="00187D79">
        <w:rPr>
          <w:rFonts w:ascii="Times New Roman" w:eastAsia="Arial Unicode MS" w:hAnsi="Times New Roman" w:cs="Times New Roman"/>
          <w:color w:val="000000"/>
          <w:sz w:val="24"/>
          <w:szCs w:val="24"/>
          <w:u w:color="000000"/>
          <w:bdr w:val="nil"/>
          <w:lang w:eastAsia="hu-HU"/>
        </w:rPr>
        <w:t xml:space="preserve"> millió HUF/káresemény mértéket, mely kiterjed dologi és személyi sérüléses káreseményekre is.</w:t>
      </w:r>
    </w:p>
    <w:p w14:paraId="3871978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8CE5E38"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Vállalkozó köteles az építés-szerelési biztosítás kedvezményezettjeként a Megrendelőt megjelölni. </w:t>
      </w:r>
    </w:p>
    <w:p w14:paraId="20017E2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452A40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Vállalkozó által megkötött biztosításnak ki kell terjednie a Megrendelőnél esetleg felmerülő minden olyan veszteségre és követelésre is, amely harmadik személynek okozott személyi sérülések, dologi károk, valamint az ezekre visszavezethető károk következtében jelentkeznek. </w:t>
      </w:r>
    </w:p>
    <w:p w14:paraId="216B3094" w14:textId="77777777" w:rsidR="00203062"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3AC76B10" w14:textId="45ED0815" w:rsidR="000557F9" w:rsidRPr="00545D5A" w:rsidRDefault="00203062" w:rsidP="000557F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bdr w:val="nil"/>
          <w:lang w:eastAsia="hu-HU"/>
        </w:rPr>
      </w:pPr>
      <w:r w:rsidRPr="00545D5A">
        <w:rPr>
          <w:rFonts w:ascii="Times New Roman" w:eastAsia="Arial Unicode MS" w:hAnsi="Times New Roman" w:cs="Times New Roman"/>
          <w:color w:val="000000"/>
          <w:sz w:val="24"/>
          <w:szCs w:val="24"/>
          <w:bdr w:val="nil"/>
          <w:lang w:eastAsia="hu-HU"/>
        </w:rPr>
        <w:t>A jelen pontban meghatározott felelőss</w:t>
      </w:r>
      <w:r w:rsidR="000557F9">
        <w:rPr>
          <w:rFonts w:ascii="Times New Roman" w:eastAsia="Arial Unicode MS" w:hAnsi="Times New Roman" w:cs="Times New Roman"/>
          <w:color w:val="000000"/>
          <w:sz w:val="24"/>
          <w:szCs w:val="24"/>
          <w:bdr w:val="nil"/>
          <w:lang w:eastAsia="hu-HU"/>
        </w:rPr>
        <w:t xml:space="preserve">égbiztosításról szóló ajánlat, valamint az </w:t>
      </w:r>
      <w:r w:rsidR="000557F9" w:rsidRPr="00545D5A">
        <w:rPr>
          <w:rFonts w:ascii="Times New Roman" w:eastAsia="Arial Unicode MS" w:hAnsi="Times New Roman" w:cs="Times New Roman"/>
          <w:color w:val="000000"/>
          <w:sz w:val="24"/>
          <w:szCs w:val="24"/>
          <w:bdr w:val="nil"/>
          <w:lang w:eastAsia="hu-HU"/>
        </w:rPr>
        <w:t>ajánlatnak megfelelő szövegezésű felelő</w:t>
      </w:r>
      <w:r w:rsidR="000557F9">
        <w:rPr>
          <w:rFonts w:ascii="Times New Roman" w:eastAsia="Arial Unicode MS" w:hAnsi="Times New Roman" w:cs="Times New Roman"/>
          <w:color w:val="000000"/>
          <w:sz w:val="24"/>
          <w:szCs w:val="24"/>
          <w:bdr w:val="nil"/>
          <w:lang w:eastAsia="hu-HU"/>
        </w:rPr>
        <w:t>sségbiztosításról szóló kötvény</w:t>
      </w:r>
      <w:r w:rsidR="000557F9" w:rsidRPr="00545D5A">
        <w:rPr>
          <w:rFonts w:ascii="Times New Roman" w:eastAsia="Arial Unicode MS" w:hAnsi="Times New Roman" w:cs="Times New Roman"/>
          <w:color w:val="000000"/>
          <w:sz w:val="24"/>
          <w:szCs w:val="24"/>
          <w:bdr w:val="nil"/>
          <w:lang w:eastAsia="hu-HU"/>
        </w:rPr>
        <w:t xml:space="preserve"> </w:t>
      </w:r>
      <w:r w:rsidR="000557F9">
        <w:rPr>
          <w:rFonts w:ascii="Times New Roman" w:eastAsia="Arial Unicode MS" w:hAnsi="Times New Roman" w:cs="Times New Roman"/>
          <w:color w:val="000000"/>
          <w:sz w:val="24"/>
          <w:szCs w:val="24"/>
          <w:bdr w:val="nil"/>
          <w:lang w:eastAsia="hu-HU"/>
        </w:rPr>
        <w:t>határidőben történő bemutatásának</w:t>
      </w:r>
      <w:r w:rsidR="000557F9" w:rsidRPr="00545D5A">
        <w:rPr>
          <w:rFonts w:ascii="Times New Roman" w:eastAsia="Arial Unicode MS" w:hAnsi="Times New Roman" w:cs="Times New Roman"/>
          <w:color w:val="000000"/>
          <w:sz w:val="24"/>
          <w:szCs w:val="24"/>
          <w:bdr w:val="nil"/>
          <w:lang w:eastAsia="hu-HU"/>
        </w:rPr>
        <w:t xml:space="preserve"> elmulasztása esetén is a Megrendelő a jelen szerződéstől elállni jogosult.</w:t>
      </w:r>
    </w:p>
    <w:p w14:paraId="5A4C9CA6" w14:textId="77777777" w:rsidR="00203062" w:rsidRPr="00545D5A"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bdr w:val="nil"/>
          <w:lang w:eastAsia="hu-HU"/>
        </w:rPr>
      </w:pPr>
    </w:p>
    <w:p w14:paraId="482279A0" w14:textId="77777777" w:rsidR="00187D79" w:rsidRPr="00545D5A"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bdr w:val="nil"/>
          <w:lang w:eastAsia="hu-HU"/>
        </w:rPr>
      </w:pPr>
      <w:r w:rsidRPr="00545D5A">
        <w:rPr>
          <w:rFonts w:ascii="Times New Roman" w:eastAsia="Arial Unicode MS" w:hAnsi="Times New Roman" w:cs="Times New Roman"/>
          <w:color w:val="000000"/>
          <w:sz w:val="24"/>
          <w:szCs w:val="24"/>
          <w:bdr w:val="nil"/>
          <w:lang w:eastAsia="hu-HU"/>
        </w:rPr>
        <w:t>Amennyiben a Vállalkozó nem tesz eleget a biztosítási kötvényben előírt feltételeknek, az a jelen Szerződés súlyos megszegésének minősül és a súlyos szerződésszegés következményeit vonja maga után.</w:t>
      </w:r>
    </w:p>
    <w:p w14:paraId="6DA0C97C" w14:textId="77777777" w:rsidR="00203062" w:rsidRPr="00203062" w:rsidRDefault="00203062" w:rsidP="00203062">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b/>
          <w:i/>
          <w:color w:val="000000"/>
          <w:sz w:val="24"/>
          <w:szCs w:val="24"/>
          <w:u w:val="single"/>
          <w:bdr w:val="nil"/>
          <w:lang w:eastAsia="hu-HU"/>
        </w:rPr>
      </w:pPr>
    </w:p>
    <w:p w14:paraId="4C5E9C7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5.3.6.4. A Vállalkozó kötbérfizetési kötelezettsége nem érinti a Megrendelőnek a szerződés megszegéséből eredő további, </w:t>
      </w:r>
      <w:r w:rsidRPr="00187D79">
        <w:rPr>
          <w:rFonts w:ascii="Times New Roman" w:eastAsia="Arial Unicode MS" w:hAnsi="Times New Roman" w:cs="Times New Roman"/>
          <w:b/>
          <w:bCs/>
          <w:color w:val="000000"/>
          <w:sz w:val="24"/>
          <w:szCs w:val="24"/>
          <w:u w:color="000000"/>
          <w:bdr w:val="nil"/>
          <w:lang w:eastAsia="hu-HU"/>
        </w:rPr>
        <w:t>kártérítés iránti igényének érvényesítését.</w:t>
      </w:r>
      <w:r w:rsidRPr="00187D79">
        <w:rPr>
          <w:rFonts w:ascii="Times New Roman" w:eastAsia="Arial Unicode MS" w:hAnsi="Times New Roman" w:cs="Times New Roman"/>
          <w:color w:val="000000"/>
          <w:sz w:val="24"/>
          <w:szCs w:val="24"/>
          <w:u w:color="000000"/>
          <w:bdr w:val="nil"/>
          <w:lang w:eastAsia="hu-HU"/>
        </w:rPr>
        <w:t xml:space="preserve"> Megrendelő a kötbérigény érvényesítésén túl követelheti a szerződés megszegéséből eredő, igazolt kárának megtérítését a kártérítés szabályai szerint: </w:t>
      </w:r>
    </w:p>
    <w:p w14:paraId="64A6971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60031B6"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Ha a Vállalkozó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w:t>
      </w:r>
    </w:p>
    <w:p w14:paraId="30800ED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BC58A3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teljes kártérítési felelősséggel tartozik minden olyan tényleges, igazolt és közvetlen kárért, amelyet a szerződés teljesítésével összefüggésben, akár a Vállalkozó maga, akár alkalmazottja magatartása, mulasztása illetve egyéb szerződésszegő tevékenysége következményeként a Megrendelőnek okozott.</w:t>
      </w:r>
    </w:p>
    <w:p w14:paraId="245470D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5678E00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5.3.6.5. A felek a Ptk. 6:62. §</w:t>
      </w:r>
      <w:proofErr w:type="spellStart"/>
      <w:r w:rsidRPr="00187D79">
        <w:rPr>
          <w:rFonts w:ascii="Times New Roman" w:eastAsia="Arial Unicode MS" w:hAnsi="Times New Roman" w:cs="Times New Roman"/>
          <w:color w:val="000000"/>
          <w:sz w:val="24"/>
          <w:szCs w:val="24"/>
          <w:u w:color="000000"/>
          <w:bdr w:val="nil"/>
          <w:lang w:eastAsia="hu-HU"/>
        </w:rPr>
        <w:t>-ának</w:t>
      </w:r>
      <w:proofErr w:type="spellEnd"/>
      <w:r w:rsidRPr="00187D79">
        <w:rPr>
          <w:rFonts w:ascii="Times New Roman" w:eastAsia="Arial Unicode MS" w:hAnsi="Times New Roman" w:cs="Times New Roman"/>
          <w:color w:val="000000"/>
          <w:sz w:val="24"/>
          <w:szCs w:val="24"/>
          <w:u w:color="000000"/>
          <w:bdr w:val="nil"/>
          <w:lang w:eastAsia="hu-HU"/>
        </w:rPr>
        <w:t xml:space="preserve"> az </w:t>
      </w:r>
      <w:r w:rsidRPr="00187D79">
        <w:rPr>
          <w:rFonts w:ascii="Times New Roman" w:eastAsia="Arial Unicode MS" w:hAnsi="Times New Roman" w:cs="Times New Roman"/>
          <w:b/>
          <w:bCs/>
          <w:color w:val="000000"/>
          <w:sz w:val="24"/>
          <w:szCs w:val="24"/>
          <w:u w:color="000000"/>
          <w:bdr w:val="nil"/>
          <w:lang w:eastAsia="hu-HU"/>
        </w:rPr>
        <w:t>együttműködési és tájékoztatási kötelezettség</w:t>
      </w:r>
      <w:r w:rsidRPr="00187D79">
        <w:rPr>
          <w:rFonts w:ascii="Times New Roman" w:eastAsia="Arial Unicode MS" w:hAnsi="Times New Roman" w:cs="Times New Roman"/>
          <w:color w:val="000000"/>
          <w:sz w:val="24"/>
          <w:szCs w:val="24"/>
          <w:u w:color="000000"/>
          <w:bdr w:val="nil"/>
          <w:lang w:eastAsia="hu-HU"/>
        </w:rPr>
        <w:t xml:space="preserve"> előírásait tartalmazó rendelkezéseinek megfelelően kötelesek a szerződés megkötésénél, fennállása alatt és megszüntetése során együttműködni és tájékoztatni egymást a szerződést érintő lényeges körülményekről.</w:t>
      </w:r>
    </w:p>
    <w:p w14:paraId="76379880"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4DE2618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5.3.6.7. A felek rögzítik, hogy amennyiben a Megrendelő kedvezményezettként 3. személytől a jelen szerződéssel összefüggésben bármely káresemény következtében </w:t>
      </w:r>
      <w:r w:rsidRPr="00187D79">
        <w:rPr>
          <w:rFonts w:ascii="Times New Roman" w:eastAsia="Arial Unicode MS" w:hAnsi="Times New Roman" w:cs="Times New Roman"/>
          <w:color w:val="000000"/>
          <w:sz w:val="24"/>
          <w:szCs w:val="24"/>
          <w:u w:color="000000"/>
          <w:bdr w:val="nil"/>
          <w:lang w:eastAsia="hu-HU"/>
        </w:rPr>
        <w:lastRenderedPageBreak/>
        <w:t xml:space="preserve">kártérítésben/kártalanításban részesül, úgy a Vállalkozó abban az esetben sem mentesül a teljes kár meg nem térült részének megtérítése, vagy a maradéktalanul szerződésszerű teljesítés alól. </w:t>
      </w:r>
    </w:p>
    <w:p w14:paraId="00C4822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DC1497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5.3.6.8. Megrendelő a kötbér/kárigényének érvényesítése nem jelenti egyéb igényei elvesztését. Felek rögzítik, hogy a késedelmi teljesítési kötbér, illetve kártérítés szerződés szerinti megfizetése nem mentesíti a Vállalkozót a szerződés szerinti munkák elvégzése, sem az esetleges hibák kijavítása, sem pedig az általa a szerződés keretében vállalt bármelyik kötelezettségének teljesítése alól.</w:t>
      </w:r>
    </w:p>
    <w:p w14:paraId="4B2D12E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B3B331A"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Bármely nem szerződésszerű teljesítés jogi fenntartás nélküli elfogadás a Megrendelő részéről nem értelmezhető joglemondásként azon igényről vagy igényekről, amelyek a Megrendelő a szerződésszegés jogkövetkezményeként megilletik. Megrendelő kifejezetten fenntartja jogait bármely nem szerződésszerű teljesítés esetére.</w:t>
      </w:r>
    </w:p>
    <w:p w14:paraId="49241BF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951194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5.3.6.9. A Vállalkozó kötelezettséget vállal arra, hogy a beruházás során bekövetkező mindennemű káreseményt haladéktalanul bejelent a Megrendelőnek. A bejelentés elmulasztásából eredő következmények a Vállalkozó terhére esnek.</w:t>
      </w:r>
    </w:p>
    <w:p w14:paraId="0742ECF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D89A07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5.3.6.10. A Megrendelő a szerződéstől alapos indokkal, a Vállalkozóval történt egyeztetés után elállhat, köteles azonban a Vállalkozó által igazolhatóan elkészített, illetve megkezdett munkák teljes ellenértékét megtéríteni.</w:t>
      </w:r>
    </w:p>
    <w:p w14:paraId="13DDBBD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C7AF87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5.3.6.11. Amennyiben a Vállalkozó fizetőképességében, pénzügyi helyzetében olyan lényeges változás következik be, amely a szerződés teljesítését veszélyezteti, Megrendelő jogosult azonnali hatállyal felbontani a szerződést, vagy ha a szerződés teljesítése még nem kezdődött meg (első részteljesítés a Megrendelőhöz nem érkezett meg) elállni a szerződéstől. Felek ilyen lényeges fizetőképességben bekövetkező változásnak tekintik különösen, ha a Vállalkozóval szemben a szerződés teljesítésének időtartama alatt jogerőre emelkedett fizetési meghagyás útján követelés érvényesítése van folyamatban, illetve felszámolási-, vagy végrehajtási eljárást elrendelő jogerős határozat hatálya, vagy végelszámolás alatt áll. Amennyiben Vállalkozó fizetőképességében a jelen bekezdésben foglaltak szerinti lényeges változás következik be, köteles Megrendelőt a körülmény bekövetkezésétől számított 8 napon belül írásban értesíteni.</w:t>
      </w:r>
    </w:p>
    <w:p w14:paraId="549A1E1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3781D2D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 xml:space="preserve">5.3.6.12. Megrendelő a Kbt. 143. § (1) bekezdése alapján a szerződést felmondhatja, vagy - a </w:t>
      </w:r>
      <w:proofErr w:type="spellStart"/>
      <w:r w:rsidRPr="00187D79">
        <w:rPr>
          <w:rFonts w:ascii="Times New Roman" w:eastAsia="Times New Roman" w:hAnsi="Times New Roman" w:cs="Times New Roman"/>
          <w:sz w:val="24"/>
          <w:szCs w:val="24"/>
          <w:u w:color="000000"/>
          <w:bdr w:val="nil"/>
          <w:lang w:eastAsia="hu-HU"/>
        </w:rPr>
        <w:t>Ptk.-ban</w:t>
      </w:r>
      <w:proofErr w:type="spellEnd"/>
      <w:r w:rsidRPr="00187D79">
        <w:rPr>
          <w:rFonts w:ascii="Times New Roman" w:eastAsia="Times New Roman" w:hAnsi="Times New Roman" w:cs="Times New Roman"/>
          <w:sz w:val="24"/>
          <w:szCs w:val="24"/>
          <w:u w:color="000000"/>
          <w:bdr w:val="nil"/>
          <w:lang w:eastAsia="hu-HU"/>
        </w:rPr>
        <w:t xml:space="preserve"> foglaltak szerint - a szerződéstől elállhat, ha:</w:t>
      </w:r>
    </w:p>
    <w:p w14:paraId="0A82649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proofErr w:type="gramStart"/>
      <w:r w:rsidRPr="00187D79">
        <w:rPr>
          <w:rFonts w:ascii="Times New Roman" w:eastAsia="Times New Roman" w:hAnsi="Times New Roman" w:cs="Times New Roman"/>
          <w:sz w:val="24"/>
          <w:szCs w:val="24"/>
          <w:u w:color="000000"/>
          <w:bdr w:val="nil"/>
          <w:lang w:eastAsia="hu-HU"/>
        </w:rPr>
        <w:t>a</w:t>
      </w:r>
      <w:proofErr w:type="gramEnd"/>
      <w:r w:rsidRPr="00187D79">
        <w:rPr>
          <w:rFonts w:ascii="Times New Roman" w:eastAsia="Times New Roman" w:hAnsi="Times New Roman" w:cs="Times New Roman"/>
          <w:sz w:val="24"/>
          <w:szCs w:val="24"/>
          <w:u w:color="000000"/>
          <w:bdr w:val="nil"/>
          <w:lang w:eastAsia="hu-HU"/>
        </w:rPr>
        <w:t>) feltétlenül szükséges a szerződés olyan lényeges módosítása, amely esetében a 141. § alapján új közbeszerzési eljárást kell lefolytatni;</w:t>
      </w:r>
    </w:p>
    <w:p w14:paraId="4758B5B7"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b) az ajánlattevő nem biztosítja a 138. §</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 betartását, vagy az ajánlattevőként szerződő fél személyében érvényesen olyan jogutódlás következett be, amely nem felel meg a 139. §</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foglaltaknak; vagy</w:t>
      </w:r>
    </w:p>
    <w:p w14:paraId="313FF94F"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E4C1EA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p>
    <w:p w14:paraId="49407CB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 xml:space="preserve">5.3.6.13. Az ajánlatkérő köteles a szerződést felmondani, vagy - a </w:t>
      </w:r>
      <w:proofErr w:type="spellStart"/>
      <w:r w:rsidRPr="00187D79">
        <w:rPr>
          <w:rFonts w:ascii="Times New Roman" w:eastAsia="Times New Roman" w:hAnsi="Times New Roman" w:cs="Times New Roman"/>
          <w:sz w:val="24"/>
          <w:szCs w:val="24"/>
          <w:u w:color="000000"/>
          <w:bdr w:val="nil"/>
          <w:lang w:eastAsia="hu-HU"/>
        </w:rPr>
        <w:t>Ptk.-ban</w:t>
      </w:r>
      <w:proofErr w:type="spellEnd"/>
      <w:r w:rsidRPr="00187D79">
        <w:rPr>
          <w:rFonts w:ascii="Times New Roman" w:eastAsia="Times New Roman" w:hAnsi="Times New Roman" w:cs="Times New Roman"/>
          <w:sz w:val="24"/>
          <w:szCs w:val="24"/>
          <w:u w:color="000000"/>
          <w:bdr w:val="nil"/>
          <w:lang w:eastAsia="hu-HU"/>
        </w:rPr>
        <w:t xml:space="preserve"> foglaltak szerint - attól elállni, ha a szerződés megkötését követően jut tudomására, hogy a szerződő fél </w:t>
      </w:r>
      <w:r w:rsidRPr="00187D79">
        <w:rPr>
          <w:rFonts w:ascii="Times New Roman" w:eastAsia="Times New Roman" w:hAnsi="Times New Roman" w:cs="Times New Roman"/>
          <w:sz w:val="24"/>
          <w:szCs w:val="24"/>
          <w:u w:color="000000"/>
          <w:bdr w:val="nil"/>
          <w:lang w:eastAsia="hu-HU"/>
        </w:rPr>
        <w:lastRenderedPageBreak/>
        <w:t>tekintetében a közbeszerzési eljárás során kizáró ok állt fenn, és ezért ki kellett volna zárni a közbeszerzési eljárásból.</w:t>
      </w:r>
    </w:p>
    <w:p w14:paraId="0454B463"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14:paraId="4098E832"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6. Pénzügyi feltételek</w:t>
      </w:r>
    </w:p>
    <w:p w14:paraId="4510A2C7"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2A41734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6.1. </w:t>
      </w:r>
      <w:r w:rsidRPr="00187D79">
        <w:rPr>
          <w:rFonts w:ascii="Times New Roman" w:eastAsia="Arial Unicode MS" w:hAnsi="Times New Roman" w:cs="Times New Roman"/>
          <w:color w:val="000000"/>
          <w:sz w:val="24"/>
          <w:szCs w:val="24"/>
          <w:u w:val="single" w:color="000000"/>
          <w:bdr w:val="nil"/>
          <w:lang w:eastAsia="hu-HU"/>
        </w:rPr>
        <w:t>Megrendelő</w:t>
      </w:r>
      <w:r w:rsidRPr="00187D79">
        <w:rPr>
          <w:rFonts w:ascii="Times New Roman" w:eastAsia="Arial Unicode MS" w:hAnsi="Times New Roman" w:cs="Times New Roman"/>
          <w:b/>
          <w:i/>
          <w:color w:val="000000"/>
          <w:sz w:val="24"/>
          <w:szCs w:val="24"/>
          <w:u w:val="single"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 xml:space="preserve">a kivitelezés előrehaladásának megfelelően </w:t>
      </w:r>
      <w:r w:rsidRPr="00187D79">
        <w:rPr>
          <w:rFonts w:ascii="Times New Roman" w:eastAsia="Arial Unicode MS" w:hAnsi="Times New Roman" w:cs="Times New Roman"/>
          <w:bCs/>
          <w:color w:val="000000"/>
          <w:sz w:val="24"/>
          <w:szCs w:val="24"/>
          <w:u w:color="000000"/>
          <w:bdr w:val="nil"/>
          <w:lang w:eastAsia="hu-HU"/>
        </w:rPr>
        <w:t>az előlegszámlán kívül, 3 db részszámlát és 1 db végszámlát (100%-os műszaki ellenőr által igazolt műszaki készültségi fok teljesítésekor) fogad be.</w:t>
      </w:r>
    </w:p>
    <w:p w14:paraId="10315C24" w14:textId="0A538F62" w:rsidR="00C75744" w:rsidRPr="00C75744" w:rsidRDefault="00C75744" w:rsidP="00EF0131">
      <w:pPr>
        <w:spacing w:before="120" w:after="120"/>
        <w:ind w:left="284"/>
        <w:jc w:val="both"/>
        <w:rPr>
          <w:rFonts w:ascii="Times New Roman" w:eastAsia="Times New Roman" w:hAnsi="Times New Roman" w:cs="Times New Roman"/>
          <w:bCs/>
          <w:lang w:eastAsia="hu-HU"/>
        </w:rPr>
      </w:pPr>
      <w:r w:rsidRPr="00C75744">
        <w:rPr>
          <w:rFonts w:ascii="Times New Roman" w:eastAsia="Times New Roman" w:hAnsi="Times New Roman" w:cs="Times New Roman"/>
          <w:bCs/>
          <w:lang w:eastAsia="hu-HU"/>
        </w:rPr>
        <w:t xml:space="preserve">- az első részszámla </w:t>
      </w:r>
      <w:r w:rsidRPr="00EF0131">
        <w:rPr>
          <w:rFonts w:ascii="Times New Roman" w:eastAsia="Times New Roman" w:hAnsi="Times New Roman" w:cs="Times New Roman"/>
          <w:bCs/>
          <w:lang w:eastAsia="hu-HU"/>
        </w:rPr>
        <w:t>az általános forgalmi adó nélküli szerződéses érték 25%-át elérő megvalósult teljesítés esetén</w:t>
      </w:r>
      <w:r w:rsidRPr="00C75744">
        <w:rPr>
          <w:rFonts w:ascii="Times New Roman" w:eastAsia="Times New Roman" w:hAnsi="Times New Roman" w:cs="Times New Roman"/>
          <w:bCs/>
          <w:lang w:eastAsia="hu-HU"/>
        </w:rPr>
        <w:t xml:space="preserve"> nyújtható be, amelyből a kifizetett előleg összegének 25%-a levonásra kerül; </w:t>
      </w:r>
    </w:p>
    <w:p w14:paraId="50A8884D" w14:textId="42B06A3C" w:rsidR="00C75744" w:rsidRPr="00C75744" w:rsidRDefault="00C75744" w:rsidP="00EF0131">
      <w:pPr>
        <w:spacing w:before="120" w:after="120"/>
        <w:ind w:left="284"/>
        <w:jc w:val="both"/>
        <w:rPr>
          <w:rFonts w:ascii="Times New Roman" w:eastAsia="Times New Roman" w:hAnsi="Times New Roman" w:cs="Times New Roman"/>
          <w:bCs/>
          <w:lang w:eastAsia="hu-HU"/>
        </w:rPr>
      </w:pPr>
      <w:r w:rsidRPr="00C75744">
        <w:rPr>
          <w:rFonts w:ascii="Times New Roman" w:eastAsia="Times New Roman" w:hAnsi="Times New Roman" w:cs="Times New Roman"/>
          <w:bCs/>
          <w:lang w:eastAsia="hu-HU"/>
        </w:rPr>
        <w:t xml:space="preserve">- a második részszámla </w:t>
      </w:r>
      <w:r w:rsidRPr="00EF0131">
        <w:rPr>
          <w:rFonts w:ascii="Times New Roman" w:eastAsia="Times New Roman" w:hAnsi="Times New Roman" w:cs="Times New Roman"/>
          <w:bCs/>
          <w:lang w:eastAsia="hu-HU"/>
        </w:rPr>
        <w:t>az általános forgalmi adó nélküli szerződéses érték 50%-át elérő megvalósult teljesítés esetén</w:t>
      </w:r>
      <w:r w:rsidRPr="00C75744">
        <w:rPr>
          <w:rFonts w:ascii="Times New Roman" w:eastAsia="Times New Roman" w:hAnsi="Times New Roman" w:cs="Times New Roman"/>
          <w:bCs/>
          <w:lang w:eastAsia="hu-HU"/>
        </w:rPr>
        <w:t xml:space="preserve"> nyújtható be, amelyből a kifizetett előleg összegének 25%-a levonásra kerül;</w:t>
      </w:r>
    </w:p>
    <w:p w14:paraId="6C81C6CA" w14:textId="04E84C27" w:rsidR="00C75744" w:rsidRPr="00C75744" w:rsidRDefault="00C75744" w:rsidP="00EF0131">
      <w:pPr>
        <w:spacing w:before="120" w:after="120"/>
        <w:ind w:left="284"/>
        <w:jc w:val="both"/>
        <w:rPr>
          <w:rFonts w:ascii="Times New Roman" w:eastAsia="Times New Roman" w:hAnsi="Times New Roman" w:cs="Times New Roman"/>
          <w:bCs/>
          <w:lang w:eastAsia="hu-HU"/>
        </w:rPr>
      </w:pPr>
      <w:r w:rsidRPr="00C75744">
        <w:rPr>
          <w:rFonts w:ascii="Times New Roman" w:eastAsia="Times New Roman" w:hAnsi="Times New Roman" w:cs="Times New Roman"/>
          <w:bCs/>
          <w:lang w:eastAsia="hu-HU"/>
        </w:rPr>
        <w:t xml:space="preserve"> - a harmadik részszámla </w:t>
      </w:r>
      <w:r w:rsidRPr="00EF0131">
        <w:rPr>
          <w:rFonts w:ascii="Times New Roman" w:eastAsia="Times New Roman" w:hAnsi="Times New Roman" w:cs="Times New Roman"/>
          <w:bCs/>
          <w:lang w:eastAsia="hu-HU"/>
        </w:rPr>
        <w:t>az általános forgalmi adó nélküli szerződéses érték 75%-át elérő megvalósult teljesítés esetén</w:t>
      </w:r>
      <w:r w:rsidRPr="00C75744">
        <w:rPr>
          <w:rFonts w:ascii="Times New Roman" w:eastAsia="Times New Roman" w:hAnsi="Times New Roman" w:cs="Times New Roman"/>
          <w:bCs/>
          <w:lang w:eastAsia="hu-HU"/>
        </w:rPr>
        <w:t xml:space="preserve"> nyújtható be, amelyből a kifizetett előleg összegének 25%-a levonásra kerül; </w:t>
      </w:r>
    </w:p>
    <w:p w14:paraId="22F83E0F" w14:textId="5528F832" w:rsidR="00187D79" w:rsidRPr="00EF0131" w:rsidRDefault="00C75744" w:rsidP="00EF0131">
      <w:pPr>
        <w:spacing w:before="120" w:after="120"/>
        <w:ind w:left="284"/>
        <w:jc w:val="both"/>
        <w:rPr>
          <w:rFonts w:ascii="Times New Roman" w:eastAsia="Times New Roman" w:hAnsi="Times New Roman" w:cs="Times New Roman"/>
          <w:bCs/>
          <w:sz w:val="24"/>
          <w:szCs w:val="24"/>
          <w:lang w:eastAsia="hu-HU"/>
        </w:rPr>
      </w:pPr>
      <w:r w:rsidRPr="00C75744">
        <w:rPr>
          <w:rFonts w:ascii="Times New Roman" w:eastAsia="Times New Roman" w:hAnsi="Times New Roman" w:cs="Times New Roman"/>
          <w:bCs/>
          <w:sz w:val="24"/>
          <w:szCs w:val="24"/>
          <w:lang w:eastAsia="hu-HU"/>
        </w:rPr>
        <w:t>- a végszámla benyújtására a műszaki átadás-átvételi eljárása sikeres lezárásnak napjá</w:t>
      </w:r>
      <w:r w:rsidR="00EF0131">
        <w:rPr>
          <w:rFonts w:ascii="Times New Roman" w:eastAsia="Times New Roman" w:hAnsi="Times New Roman" w:cs="Times New Roman"/>
          <w:bCs/>
          <w:sz w:val="24"/>
          <w:szCs w:val="24"/>
          <w:lang w:eastAsia="hu-HU"/>
        </w:rPr>
        <w:t>n jogosult nyertes Ajánlattevő</w:t>
      </w:r>
      <w:r w:rsidR="00EF0131" w:rsidRPr="00EF0131">
        <w:rPr>
          <w:rFonts w:ascii="Times New Roman" w:eastAsia="Times New Roman" w:hAnsi="Times New Roman" w:cs="Times New Roman"/>
          <w:bCs/>
          <w:sz w:val="24"/>
          <w:szCs w:val="24"/>
          <w:lang w:eastAsia="hu-HU"/>
        </w:rPr>
        <w:t xml:space="preserve">, </w:t>
      </w:r>
      <w:r w:rsidRPr="00C75744">
        <w:rPr>
          <w:rFonts w:ascii="Times New Roman" w:eastAsia="Times New Roman" w:hAnsi="Times New Roman" w:cs="Times New Roman"/>
          <w:bCs/>
          <w:sz w:val="24"/>
          <w:szCs w:val="24"/>
          <w:lang w:eastAsia="hu-HU"/>
        </w:rPr>
        <w:t>amelyből a kifizetett előleg ös</w:t>
      </w:r>
      <w:r w:rsidR="00EF0131">
        <w:rPr>
          <w:rFonts w:ascii="Times New Roman" w:eastAsia="Times New Roman" w:hAnsi="Times New Roman" w:cs="Times New Roman"/>
          <w:bCs/>
          <w:sz w:val="24"/>
          <w:szCs w:val="24"/>
          <w:lang w:eastAsia="hu-HU"/>
        </w:rPr>
        <w:t>szegének 25%-a levonásra kerül.</w:t>
      </w:r>
    </w:p>
    <w:p w14:paraId="28719ACB"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t xml:space="preserve">Megrendelő a szerződésben foglalt általános forgalmi adó nélkül számított teljes ellenszolgáltatás 5%-ának megfelelő összeg, de legfeljebb hetvenötmillió forint előleg igénybevételének lehetőségét biztosítja. Az előleg fizetését e kötelezően biztosítandó mértékben az ajánlatkérő nem teszi függővé a szerződő fél részéről biztosíték nyújtásától. </w:t>
      </w:r>
    </w:p>
    <w:p w14:paraId="294C335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color w:val="000000"/>
          <w:sz w:val="24"/>
          <w:szCs w:val="24"/>
          <w:u w:color="000000"/>
          <w:bdr w:val="nil"/>
          <w:lang w:eastAsia="hu-HU"/>
        </w:rPr>
      </w:pPr>
    </w:p>
    <w:p w14:paraId="6B596E8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Az ajánlattevő </w:t>
      </w:r>
      <w:r w:rsidRPr="00187D79">
        <w:rPr>
          <w:rFonts w:ascii="Times New Roman" w:eastAsia="Arial Unicode MS" w:hAnsi="Times New Roman" w:cs="Times New Roman"/>
          <w:b/>
          <w:color w:val="000000"/>
          <w:sz w:val="24"/>
          <w:szCs w:val="24"/>
          <w:u w:color="000000"/>
          <w:bdr w:val="nil"/>
          <w:lang w:eastAsia="hu-HU"/>
        </w:rPr>
        <w:t xml:space="preserve">a végszámla benyújtására a sikeres műszaki átadás-átvételi eljárás sikeres lezárását követően jogosult, </w:t>
      </w:r>
      <w:r w:rsidRPr="00187D79">
        <w:rPr>
          <w:rFonts w:ascii="Times New Roman" w:eastAsia="Arial Unicode MS" w:hAnsi="Times New Roman" w:cs="Times New Roman"/>
          <w:color w:val="000000"/>
          <w:sz w:val="24"/>
          <w:szCs w:val="24"/>
          <w:u w:color="000000"/>
          <w:bdr w:val="nil"/>
          <w:lang w:eastAsia="hu-HU"/>
        </w:rPr>
        <w:t xml:space="preserve">sikeres műszaki átadás-átvételi jegyzőkönyv nélkül a végszámla nem nyújtható be. </w:t>
      </w:r>
    </w:p>
    <w:p w14:paraId="60F25BE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4CBBA5F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részszámlák benyújtásának szükséges feltétele a műszaki ellenőr által aláírt teljesítés igazolás csatolása. </w:t>
      </w:r>
    </w:p>
    <w:p w14:paraId="55DB162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0ECAD34"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6.2.1. Végszámla kiállítása az alábbi feltételek együttes teljesítése esetén lehetséges: (1) a szerződés mellékletét képező műszaki ütemterven foglaltak 100 %-os készültsége; és (2) a műszaki átadás átvételi eljárás sikeres (hiba-és hiánymentes) lezárása; és (3) a használatbavételi engedély megszerzéséhez kapcsolódó minden dokumentum és engedély beszerzése és (4) Megrendelői teljesítés igazolás kiállítása.</w:t>
      </w:r>
    </w:p>
    <w:p w14:paraId="22BD8D1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5CDA861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6.3. A kifizetésre a Kbt. 135. § (1)-(3) és (5)-(7) bekezdése és a Ptk. 6:130. § (1) bekezdése előírásainak megfelelően, a számla kézhezvételének napját követő 30 napon belül kerül sor. </w:t>
      </w:r>
    </w:p>
    <w:p w14:paraId="46571F4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175801D3" w14:textId="28178934"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Vállalkozó a teljesítéshez alvállalkozót vesz igénybe, úgy a Ptk. 6:130. § (1)-(2) bekezdésétől eltérően a Kbt. 135. § (3) bekezdésében foglalt szabályok alapján, a </w:t>
      </w:r>
      <w:r w:rsidRPr="00187D79">
        <w:rPr>
          <w:rFonts w:ascii="Times New Roman" w:eastAsia="Arial Unicode MS" w:hAnsi="Times New Roman" w:cs="Times New Roman"/>
          <w:b/>
          <w:color w:val="000000"/>
          <w:sz w:val="24"/>
          <w:szCs w:val="24"/>
          <w:u w:color="000000"/>
          <w:bdr w:val="nil"/>
          <w:lang w:eastAsia="hu-HU"/>
        </w:rPr>
        <w:t>322/2015. (X. 30.) Korm. rendelet 32/A.</w:t>
      </w:r>
      <w:r w:rsidR="00E53397">
        <w:rPr>
          <w:rFonts w:ascii="Times New Roman" w:eastAsia="Arial Unicode MS" w:hAnsi="Times New Roman" w:cs="Times New Roman"/>
          <w:b/>
          <w:color w:val="000000"/>
          <w:sz w:val="24"/>
          <w:szCs w:val="24"/>
          <w:u w:color="000000"/>
          <w:bdr w:val="nil"/>
          <w:lang w:eastAsia="hu-HU"/>
        </w:rPr>
        <w:t>-32/B.</w:t>
      </w:r>
      <w:r w:rsidRPr="00187D79">
        <w:rPr>
          <w:rFonts w:ascii="Times New Roman" w:eastAsia="Arial Unicode MS" w:hAnsi="Times New Roman" w:cs="Times New Roman"/>
          <w:color w:val="000000"/>
          <w:sz w:val="24"/>
          <w:szCs w:val="24"/>
          <w:u w:color="000000"/>
          <w:bdr w:val="nil"/>
          <w:lang w:eastAsia="hu-HU"/>
        </w:rPr>
        <w:t xml:space="preserve"> § rendelkezései szerint történik az ellenszolgáltatás teljesítése.</w:t>
      </w:r>
    </w:p>
    <w:p w14:paraId="264AA80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191C42F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Megrendelő felhívja Vállalkozó figyelmét, hogy a 322/2015. (X.30.) Kormányrendelet 27. § (2) bekezdése alapján a Vállalkozó az alvállalkozóval kötendő szerződésben az alvállalkozó teljesítésének elmaradásával vagy hibás teljesítésével kapcsolatos igényeinek biztosítékaként legfeljebb a szerződés szerinti, ÁFA nélkül számított ellenszolgáltatás 10%-át elérő biztosítékot köthet ki.</w:t>
      </w:r>
    </w:p>
    <w:p w14:paraId="6C411F2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955ABF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6.4. A számlát mindenkor egy példányban, Megrendelő nevére, székhelyét feltüntetve kell kiállítani és Megrendelő székhelyére megküldeni.</w:t>
      </w:r>
    </w:p>
    <w:p w14:paraId="06B3A3A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49A5E5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a kibocsátott számlán köteles feltüntetni a szerződés tárgyát. A számla melléklete a teljesítés-igazolás. Ettől eltérően kiállított számlák esetében Megrendelő jogosult azokat azonosíthatatlanként visszaküldeni. Az ebből eredő fizetési késedelem miatt a Vállalkozó késedelmi kamatot nem érvényesíthet a Megrendelővel szemben.</w:t>
      </w:r>
    </w:p>
    <w:p w14:paraId="21210DB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C16DEA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6.5 Vállalkozó kijelenti, hogy a Kbt. 136. § (1) bekezdésben foglaltak szerint: </w:t>
      </w:r>
    </w:p>
    <w:p w14:paraId="646750C0"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nem fizethet, illetve számolhat el a szerződés teljesítésével összefüggésben olyan költségeket, amelyek a 62. § (1) bekezdés k) pont </w:t>
      </w:r>
      <w:proofErr w:type="spellStart"/>
      <w:r w:rsidRPr="00187D79">
        <w:rPr>
          <w:rFonts w:ascii="Times New Roman" w:eastAsia="Arial Unicode MS" w:hAnsi="Times New Roman" w:cs="Times New Roman"/>
          <w:color w:val="000000"/>
          <w:sz w:val="24"/>
          <w:szCs w:val="24"/>
          <w:u w:color="000000"/>
          <w:bdr w:val="nil"/>
          <w:lang w:eastAsia="hu-HU"/>
        </w:rPr>
        <w:t>ka</w:t>
      </w:r>
      <w:proofErr w:type="spellEnd"/>
      <w:r w:rsidRPr="00187D79">
        <w:rPr>
          <w:rFonts w:ascii="Times New Roman" w:eastAsia="Arial Unicode MS" w:hAnsi="Times New Roman" w:cs="Times New Roman"/>
          <w:color w:val="000000"/>
          <w:sz w:val="24"/>
          <w:szCs w:val="24"/>
          <w:u w:color="000000"/>
          <w:bdr w:val="nil"/>
          <w:lang w:eastAsia="hu-HU"/>
        </w:rPr>
        <w:t>)</w:t>
      </w:r>
      <w:proofErr w:type="spellStart"/>
      <w:r w:rsidRPr="00187D79">
        <w:rPr>
          <w:rFonts w:ascii="Times New Roman" w:eastAsia="Arial Unicode MS" w:hAnsi="Times New Roman" w:cs="Times New Roman"/>
          <w:color w:val="000000"/>
          <w:sz w:val="24"/>
          <w:szCs w:val="24"/>
          <w:u w:color="000000"/>
          <w:bdr w:val="nil"/>
          <w:lang w:eastAsia="hu-HU"/>
        </w:rPr>
        <w:t>-kb</w:t>
      </w:r>
      <w:proofErr w:type="spellEnd"/>
      <w:r w:rsidRPr="00187D79">
        <w:rPr>
          <w:rFonts w:ascii="Times New Roman" w:eastAsia="Arial Unicode MS" w:hAnsi="Times New Roman" w:cs="Times New Roman"/>
          <w:color w:val="000000"/>
          <w:sz w:val="24"/>
          <w:szCs w:val="24"/>
          <w:u w:color="000000"/>
          <w:bdr w:val="nil"/>
          <w:lang w:eastAsia="hu-HU"/>
        </w:rPr>
        <w:t>) alpontja szerinti feltételeknek nem megfelelő társaság tekintetében merülnek fel, és amelyek a nyertes ajánlattevő adóköteles jövedelmének csökkentésére alkalmasak;</w:t>
      </w:r>
    </w:p>
    <w:p w14:paraId="6A91D187"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a szerződés teljesítésének teljes időtartama alatt tulajdonosi szerkezetét az ajánlatkérő számára megismerhetővé teszi és a 143. § (3) bekezdése szerinti ügyletekről az ajánlatkérőt haladéktalanul értesíti.</w:t>
      </w:r>
    </w:p>
    <w:p w14:paraId="77202AF1"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(2)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281C45E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FB28D8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6.6. Megrendelő jogosult és egyben köteles a szerződést felmondani - ha szükséges olyan határidővel, amely lehetővé teszi, hogy a szerződéssel érintett feladata ellátásáról gondoskodni tudjon - ha </w:t>
      </w:r>
    </w:p>
    <w:p w14:paraId="5FED43DF"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w:t>
      </w:r>
      <w:proofErr w:type="spellStart"/>
      <w:r w:rsidRPr="00187D79">
        <w:rPr>
          <w:rFonts w:ascii="Times New Roman" w:eastAsia="Arial Unicode MS" w:hAnsi="Times New Roman" w:cs="Times New Roman"/>
          <w:color w:val="000000"/>
          <w:sz w:val="24"/>
          <w:szCs w:val="24"/>
          <w:u w:color="000000"/>
          <w:bdr w:val="nil"/>
          <w:lang w:eastAsia="hu-HU"/>
        </w:rPr>
        <w:t>a</w:t>
      </w:r>
      <w:proofErr w:type="spellEnd"/>
      <w:r w:rsidRPr="00187D79">
        <w:rPr>
          <w:rFonts w:ascii="Times New Roman" w:eastAsia="Arial Unicode MS" w:hAnsi="Times New Roman" w:cs="Times New Roman"/>
          <w:color w:val="000000"/>
          <w:sz w:val="24"/>
          <w:szCs w:val="24"/>
          <w:u w:color="000000"/>
          <w:bdr w:val="nil"/>
          <w:lang w:eastAsia="hu-HU"/>
        </w:rPr>
        <w:t xml:space="preserve"> Vállalkozóban közvetetten vagy közvetlenül 25%-ot meghaladó tulajdoni részesedést szerez valamely olyan jogi személy vagy jogi személyiséggel nem rendelkező gazdasági társaság, amely nem felel meg a Kbt. 62. § (1) bekezdés k) pontjában meghatározott feltételeknek. </w:t>
      </w:r>
    </w:p>
    <w:p w14:paraId="2C51A033" w14:textId="77777777" w:rsid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a Vállalkozó közvetetten vagy közvetlenül 25%-ot meghaladó tulajdoni részesedést szerez valamely olyan jogi személy vagy jogi személyiséggel nem rendelkező gazdasági társaságban, amely nem felel meg a Kbt. 62. § (1) bekezdés k) pontjában meghatározott feltételeknek.</w:t>
      </w:r>
    </w:p>
    <w:p w14:paraId="5598D150" w14:textId="77777777" w:rsidR="0077593E" w:rsidRDefault="0077593E"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14:paraId="19CA5ABC" w14:textId="3BD871FF" w:rsidR="0077593E" w:rsidRPr="0077593E" w:rsidRDefault="0077593E" w:rsidP="0077593E">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6.7. A szerződés engedélyköteles és nem engedélyköteles munkarészeket is tartalmaz, amelynek kapcsán a felek tisztában vannak a</w:t>
      </w:r>
      <w:r w:rsidRPr="0077593E">
        <w:rPr>
          <w:rFonts w:ascii="Times New Roman" w:eastAsia="Arial Unicode MS" w:hAnsi="Times New Roman" w:cs="Times New Roman"/>
          <w:b/>
          <w:i/>
          <w:color w:val="000000"/>
          <w:sz w:val="24"/>
          <w:szCs w:val="24"/>
          <w:u w:val="single"/>
          <w:bdr w:val="nil"/>
          <w:lang w:eastAsia="hu-HU"/>
        </w:rPr>
        <w:t>z általános forgalmi adóról 2007. évi CXXVII. törvény 142. § (1) b) pontj</w:t>
      </w:r>
      <w:r w:rsidRPr="0077593E">
        <w:rPr>
          <w:rFonts w:ascii="Times New Roman" w:eastAsia="Arial Unicode MS" w:hAnsi="Times New Roman" w:cs="Times New Roman"/>
          <w:b/>
          <w:i/>
          <w:color w:val="000000"/>
          <w:sz w:val="24"/>
          <w:szCs w:val="24"/>
          <w:u w:val="single"/>
          <w:bdr w:val="nil"/>
          <w:lang w:eastAsia="hu-HU"/>
        </w:rPr>
        <w:t>ában</w:t>
      </w:r>
      <w:r w:rsidRPr="0077593E">
        <w:rPr>
          <w:rFonts w:ascii="Times New Roman" w:eastAsia="Arial Unicode MS" w:hAnsi="Times New Roman" w:cs="Times New Roman"/>
          <w:b/>
          <w:i/>
          <w:color w:val="000000"/>
          <w:sz w:val="24"/>
          <w:szCs w:val="24"/>
          <w:u w:val="single"/>
          <w:bdr w:val="nil"/>
          <w:lang w:eastAsia="hu-HU"/>
        </w:rPr>
        <w:t>, valamint (</w:t>
      </w:r>
      <w:r w:rsidRPr="0077593E">
        <w:rPr>
          <w:rFonts w:ascii="Times New Roman" w:eastAsia="Arial Unicode MS" w:hAnsi="Times New Roman" w:cs="Times New Roman"/>
          <w:b/>
          <w:i/>
          <w:color w:val="000000"/>
          <w:sz w:val="24"/>
          <w:szCs w:val="24"/>
          <w:u w:val="single"/>
          <w:bdr w:val="nil"/>
          <w:lang w:eastAsia="hu-HU"/>
        </w:rPr>
        <w:t>3) és (7) bekezdés</w:t>
      </w:r>
      <w:r w:rsidRPr="0077593E">
        <w:rPr>
          <w:rFonts w:ascii="Times New Roman" w:eastAsia="Arial Unicode MS" w:hAnsi="Times New Roman" w:cs="Times New Roman"/>
          <w:b/>
          <w:i/>
          <w:color w:val="000000"/>
          <w:sz w:val="24"/>
          <w:szCs w:val="24"/>
          <w:u w:val="single"/>
          <w:bdr w:val="nil"/>
          <w:lang w:eastAsia="hu-HU"/>
        </w:rPr>
        <w:t xml:space="preserve">ében </w:t>
      </w:r>
      <w:r w:rsidRPr="0077593E">
        <w:rPr>
          <w:rFonts w:ascii="Times New Roman" w:eastAsia="Arial Unicode MS" w:hAnsi="Times New Roman" w:cs="Times New Roman"/>
          <w:b/>
          <w:i/>
          <w:color w:val="000000"/>
          <w:sz w:val="24"/>
          <w:szCs w:val="24"/>
          <w:u w:val="single"/>
          <w:bdr w:val="nil"/>
          <w:lang w:eastAsia="hu-HU"/>
        </w:rPr>
        <w:t>foglaltakkal:</w:t>
      </w:r>
    </w:p>
    <w:p w14:paraId="799A214B"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p>
    <w:p w14:paraId="03079B98"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142. § (1) Az adót a termék beszerzője, szolgáltatás igénybevevője fizeti:</w:t>
      </w:r>
    </w:p>
    <w:p w14:paraId="55E8B9A9"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b) a szolgáltatás nyújtásának minősülő olyan építési-szerelési és egyéb szerelési munka esetében, amely ingatlan létrehozatalára, bővítésére, átalakítására vagy egyéb megváltoztatására - ideértve az ingatlan bontással történő megszüntetését is - irányul, feltéve, hogy az ingatlan létrehozatala, bővítése, átalakítása, egyéb megváltoztatása építési hatósági engedély-köteles, építési hatósági tudomásulvételi eljáráshoz vagy egyszerű bejelentéshez kötött, amelyről a szolgáltatás igénybevevője előzetesen és írásban köteles nyilatkozni a szolgáltatás nyújtójának</w:t>
      </w:r>
    </w:p>
    <w:p w14:paraId="5C275F03"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w:t>
      </w:r>
    </w:p>
    <w:p w14:paraId="6D74E608"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(3) Az (1) bekezdés alkalmazásának feltétele, hogy az ügylet teljesítésében érintett felek</w:t>
      </w:r>
    </w:p>
    <w:p w14:paraId="38A9A8FC"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proofErr w:type="gramStart"/>
      <w:r w:rsidRPr="0077593E">
        <w:rPr>
          <w:rFonts w:ascii="Times New Roman" w:eastAsia="Arial Unicode MS" w:hAnsi="Times New Roman" w:cs="Times New Roman"/>
          <w:b/>
          <w:i/>
          <w:color w:val="000000"/>
          <w:sz w:val="24"/>
          <w:szCs w:val="24"/>
          <w:u w:val="single"/>
          <w:bdr w:val="nil"/>
          <w:lang w:eastAsia="hu-HU"/>
        </w:rPr>
        <w:t>a</w:t>
      </w:r>
      <w:proofErr w:type="gramEnd"/>
      <w:r w:rsidRPr="0077593E">
        <w:rPr>
          <w:rFonts w:ascii="Times New Roman" w:eastAsia="Arial Unicode MS" w:hAnsi="Times New Roman" w:cs="Times New Roman"/>
          <w:b/>
          <w:i/>
          <w:color w:val="000000"/>
          <w:sz w:val="24"/>
          <w:szCs w:val="24"/>
          <w:u w:val="single"/>
          <w:bdr w:val="nil"/>
          <w:lang w:eastAsia="hu-HU"/>
        </w:rPr>
        <w:t>) mindegyike belföldön nyilvántartásba vett adóalany legyen, valamint</w:t>
      </w:r>
    </w:p>
    <w:p w14:paraId="5FC48A8F"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lastRenderedPageBreak/>
        <w:t>b) egyikének se legyen olyan, e törvényben szabályozott jogállása, amelynek alapján tőle adó fizetése ne lenne követelhető.</w:t>
      </w:r>
    </w:p>
    <w:p w14:paraId="120486F0" w14:textId="77777777"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p>
    <w:p w14:paraId="7856AE77" w14:textId="52B969BF" w:rsidR="0077593E" w:rsidRPr="0077593E" w:rsidRDefault="0077593E" w:rsidP="0077593E">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i/>
          <w:color w:val="000000"/>
          <w:sz w:val="24"/>
          <w:szCs w:val="24"/>
          <w:u w:val="single"/>
          <w:bdr w:val="nil"/>
          <w:lang w:eastAsia="hu-HU"/>
        </w:rPr>
      </w:pPr>
      <w:r w:rsidRPr="0077593E">
        <w:rPr>
          <w:rFonts w:ascii="Times New Roman" w:eastAsia="Arial Unicode MS" w:hAnsi="Times New Roman" w:cs="Times New Roman"/>
          <w:b/>
          <w:i/>
          <w:color w:val="000000"/>
          <w:sz w:val="24"/>
          <w:szCs w:val="24"/>
          <w:u w:val="single"/>
          <w:bdr w:val="nil"/>
          <w:lang w:eastAsia="hu-HU"/>
        </w:rPr>
        <w:t>(7) Az (1) bekezdés alkalmazása esetében a termék értékesítője, szolgáltatás nyújtója olyan számla kibocsátásáról gondoskodik, amelyben áthárított adó, illetőleg a 83. §</w:t>
      </w:r>
      <w:proofErr w:type="spellStart"/>
      <w:r w:rsidRPr="0077593E">
        <w:rPr>
          <w:rFonts w:ascii="Times New Roman" w:eastAsia="Arial Unicode MS" w:hAnsi="Times New Roman" w:cs="Times New Roman"/>
          <w:b/>
          <w:i/>
          <w:color w:val="000000"/>
          <w:sz w:val="24"/>
          <w:szCs w:val="24"/>
          <w:u w:val="single"/>
          <w:bdr w:val="nil"/>
          <w:lang w:eastAsia="hu-HU"/>
        </w:rPr>
        <w:t>-ban</w:t>
      </w:r>
      <w:proofErr w:type="spellEnd"/>
      <w:r w:rsidRPr="0077593E">
        <w:rPr>
          <w:rFonts w:ascii="Times New Roman" w:eastAsia="Arial Unicode MS" w:hAnsi="Times New Roman" w:cs="Times New Roman"/>
          <w:b/>
          <w:i/>
          <w:color w:val="000000"/>
          <w:sz w:val="24"/>
          <w:szCs w:val="24"/>
          <w:u w:val="single"/>
          <w:bdr w:val="nil"/>
          <w:lang w:eastAsia="hu-HU"/>
        </w:rPr>
        <w:t xml:space="preserve"> meghatározott százalékérték nem szerepel.</w:t>
      </w:r>
    </w:p>
    <w:p w14:paraId="527B845E" w14:textId="77777777" w:rsidR="00187D79" w:rsidRPr="00187D79" w:rsidRDefault="00187D79" w:rsidP="0077593E">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6791DAB2"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7. Alvállalkozó igénybevétele</w:t>
      </w:r>
    </w:p>
    <w:p w14:paraId="617FC29E"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7D5A0D1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7.1. Vállalkozó felelős a teljesítéshez szükséges elegendő számú és szaktudású személyzet biztosításáért. Vállalkozó felelős az alkalmazottainak magatartásáért a teljesítés helyén. A</w:t>
      </w:r>
      <w:r w:rsidRPr="00187D79">
        <w:rPr>
          <w:rFonts w:ascii="Times New Roman" w:eastAsia="Arial Unicode MS" w:hAnsi="Times New Roman" w:cs="Times New Roman"/>
          <w:color w:val="000000"/>
          <w:sz w:val="24"/>
          <w:szCs w:val="24"/>
          <w:highlight w:val="yellow"/>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Kbt. 138. § (1) bekezdése szerint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A Kbt. 138. § (5) bekezdése szerint Építési beruházás esetén a teljesítésben részt vevő alvállalkozó nem vehet igénybe az alvállalkozói szerződés értékének 65%-át meghaladó mértékben további közreműködőt.</w:t>
      </w:r>
    </w:p>
    <w:p w14:paraId="02B47E6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6161E97E"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Az építési beruházások, valamint az építési beruházásokhoz kapcsolódó tervezői és mérnöki szolgáltatások közbeszerzésének részletes szabályairól szóló 322/2015. (X. 30.) Korm. rendelet 27. § (2) bekezdése szerint a Vállalkozó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w:t>
      </w:r>
    </w:p>
    <w:p w14:paraId="044769D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2B3DFC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7.2. A szerződés tárgyát képező munka elvégzéséhez a Megrendelővel történt előzetes egyeztetés alapján a Vállalkozó egyéb közreműködőt (alvállalkozót) is igénybe vehet. Vállalkozó a jogosan igénybe vett alvállalkozóért úgy felel, mintha a munkát maga végezte volna. Alvállalkozó jogosulatlan igénybevétele esetén pedig felelős minden olyan kárért is, amely anélkül nem következett volna be.</w:t>
      </w:r>
    </w:p>
    <w:p w14:paraId="099DA9FF"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14650283" w14:textId="63EDC33A" w:rsidR="00187D79" w:rsidRDefault="00187D79" w:rsidP="00187D79">
      <w:pPr>
        <w:pBdr>
          <w:top w:val="nil"/>
          <w:left w:val="nil"/>
          <w:bottom w:val="nil"/>
          <w:right w:val="nil"/>
          <w:between w:val="nil"/>
          <w:bar w:val="nil"/>
        </w:pBdr>
        <w:suppressAutoHyphens/>
        <w:spacing w:after="0" w:line="240" w:lineRule="auto"/>
        <w:ind w:left="284" w:hanging="284"/>
        <w:jc w:val="both"/>
        <w:rPr>
          <w:rFonts w:eastAsia="Arial Unicode MS"/>
          <w:b/>
          <w:i/>
          <w:color w:val="000000"/>
          <w:u w:val="single"/>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7.3. </w:t>
      </w:r>
      <w:r w:rsidR="00252639" w:rsidRPr="00252639">
        <w:rPr>
          <w:rFonts w:ascii="Times New Roman" w:eastAsia="Arial Unicode MS" w:hAnsi="Times New Roman" w:cs="Times New Roman"/>
          <w:i/>
          <w:color w:val="000000"/>
          <w:sz w:val="24"/>
          <w:szCs w:val="24"/>
          <w:u w:color="000000"/>
          <w:bdr w:val="nil"/>
          <w:lang w:eastAsia="hu-HU"/>
        </w:rPr>
        <w:t xml:space="preserve">Vállalkozó jogosult alvállalkozókat igénybe venni. A Vállalkozó teljesítésében - a 7.4. pontban foglalt kivétellel - köteles közreműködni az olyan alvállalkozó és szakember, amely a közbeszerzési eljárásban részt vett a Vállalkozó alkalmasságának igazolásában. </w:t>
      </w:r>
      <w:proofErr w:type="gramStart"/>
      <w:r w:rsidR="00252639" w:rsidRPr="00252639">
        <w:rPr>
          <w:rFonts w:ascii="Times New Roman" w:eastAsia="Arial Unicode MS" w:hAnsi="Times New Roman" w:cs="Times New Roman"/>
          <w:i/>
          <w:color w:val="000000"/>
          <w:sz w:val="24"/>
          <w:szCs w:val="24"/>
          <w:u w:color="000000"/>
          <w:bdr w:val="nil"/>
          <w:lang w:eastAsia="hu-HU"/>
        </w:rPr>
        <w:t xml:space="preserve">A 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w:t>
      </w:r>
      <w:r w:rsidR="00252639" w:rsidRPr="00252639">
        <w:rPr>
          <w:rFonts w:ascii="Times New Roman" w:eastAsia="Arial Unicode MS" w:hAnsi="Times New Roman" w:cs="Times New Roman"/>
          <w:i/>
          <w:strike/>
          <w:color w:val="000000"/>
          <w:sz w:val="24"/>
          <w:szCs w:val="24"/>
          <w:u w:color="000000"/>
          <w:bdr w:val="nil"/>
          <w:lang w:eastAsia="hu-HU"/>
        </w:rPr>
        <w:t>arról is, hogy az általa igénybe venni kívánt alvállalkozó nem áll a Kbt. 62. §</w:t>
      </w:r>
      <w:proofErr w:type="spellStart"/>
      <w:r w:rsidR="00252639" w:rsidRPr="00252639">
        <w:rPr>
          <w:rFonts w:ascii="Times New Roman" w:eastAsia="Arial Unicode MS" w:hAnsi="Times New Roman" w:cs="Times New Roman"/>
          <w:i/>
          <w:strike/>
          <w:color w:val="000000"/>
          <w:sz w:val="24"/>
          <w:szCs w:val="24"/>
          <w:u w:color="000000"/>
          <w:bdr w:val="nil"/>
          <w:lang w:eastAsia="hu-HU"/>
        </w:rPr>
        <w:t>-a</w:t>
      </w:r>
      <w:proofErr w:type="spellEnd"/>
      <w:r w:rsidR="00252639" w:rsidRPr="00252639">
        <w:rPr>
          <w:rFonts w:ascii="Times New Roman" w:eastAsia="Arial Unicode MS" w:hAnsi="Times New Roman" w:cs="Times New Roman"/>
          <w:i/>
          <w:strike/>
          <w:color w:val="000000"/>
          <w:sz w:val="24"/>
          <w:szCs w:val="24"/>
          <w:u w:color="000000"/>
          <w:bdr w:val="nil"/>
          <w:lang w:eastAsia="hu-HU"/>
        </w:rPr>
        <w:t xml:space="preserve"> szerinti kizáró okok hatálya alatt.</w:t>
      </w:r>
      <w:r w:rsidR="00252639" w:rsidRPr="00252639">
        <w:rPr>
          <w:rFonts w:ascii="Times New Roman" w:hAnsi="Times New Roman" w:cs="Times New Roman"/>
          <w:i/>
          <w:sz w:val="24"/>
          <w:szCs w:val="24"/>
        </w:rPr>
        <w:t xml:space="preserve"> </w:t>
      </w:r>
      <w:r w:rsidR="00252639" w:rsidRPr="00252639">
        <w:rPr>
          <w:rFonts w:ascii="Times New Roman" w:eastAsia="Arial Unicode MS" w:hAnsi="Times New Roman" w:cs="Times New Roman"/>
          <w:b/>
          <w:i/>
          <w:color w:val="000000"/>
          <w:sz w:val="24"/>
          <w:szCs w:val="24"/>
          <w:u w:val="single"/>
          <w:bdr w:val="nil"/>
          <w:lang w:eastAsia="hu-HU"/>
        </w:rPr>
        <w:t>vagy az érintett alvállalkozó nyilatkozatát benyújtani arról is, hogy az általa igénybe venni kívánt alvállalkozó nem áll a megelőző közbeszerzési eljárásban előírt kizáró okok hatálya alatt.”</w:t>
      </w:r>
      <w:proofErr w:type="gramEnd"/>
    </w:p>
    <w:p w14:paraId="04163B4E" w14:textId="77777777" w:rsidR="00252639" w:rsidRPr="00252639" w:rsidRDefault="0025263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color w:val="000000"/>
          <w:sz w:val="24"/>
          <w:szCs w:val="24"/>
          <w:u w:val="single"/>
          <w:bdr w:val="nil"/>
          <w:lang w:eastAsia="hu-HU"/>
        </w:rPr>
      </w:pPr>
    </w:p>
    <w:p w14:paraId="021E1E2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7.4. </w:t>
      </w:r>
      <w:proofErr w:type="gramStart"/>
      <w:r w:rsidRPr="00187D79">
        <w:rPr>
          <w:rFonts w:ascii="Times New Roman" w:eastAsia="Arial Unicode MS" w:hAnsi="Times New Roman" w:cs="Times New Roman"/>
          <w:color w:val="000000"/>
          <w:sz w:val="24"/>
          <w:szCs w:val="24"/>
          <w:u w:color="000000"/>
          <w:bdr w:val="nil"/>
          <w:lang w:eastAsia="hu-HU"/>
        </w:rPr>
        <w:t>Az olyan alvállalkozó vagy szakember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 megfelel azoknak az alkalmassági követelményeknek,</w:t>
      </w:r>
      <w:proofErr w:type="gramEnd"/>
      <w:r w:rsidRPr="00187D79">
        <w:rPr>
          <w:rFonts w:ascii="Times New Roman" w:eastAsia="Arial Unicode MS" w:hAnsi="Times New Roman" w:cs="Times New Roman"/>
          <w:color w:val="000000"/>
          <w:sz w:val="24"/>
          <w:szCs w:val="24"/>
          <w:u w:color="000000"/>
          <w:bdr w:val="nil"/>
          <w:lang w:eastAsia="hu-HU"/>
        </w:rPr>
        <w:t xml:space="preserve"> </w:t>
      </w:r>
      <w:proofErr w:type="gramStart"/>
      <w:r w:rsidRPr="00187D79">
        <w:rPr>
          <w:rFonts w:ascii="Times New Roman" w:eastAsia="Arial Unicode MS" w:hAnsi="Times New Roman" w:cs="Times New Roman"/>
          <w:color w:val="000000"/>
          <w:sz w:val="24"/>
          <w:szCs w:val="24"/>
          <w:u w:color="000000"/>
          <w:bdr w:val="nil"/>
          <w:lang w:eastAsia="hu-HU"/>
        </w:rPr>
        <w:t>melyeknek</w:t>
      </w:r>
      <w:proofErr w:type="gramEnd"/>
      <w:r w:rsidRPr="00187D79">
        <w:rPr>
          <w:rFonts w:ascii="Times New Roman" w:eastAsia="Arial Unicode MS" w:hAnsi="Times New Roman" w:cs="Times New Roman"/>
          <w:color w:val="000000"/>
          <w:sz w:val="24"/>
          <w:szCs w:val="24"/>
          <w:u w:color="000000"/>
          <w:bdr w:val="nil"/>
          <w:lang w:eastAsia="hu-HU"/>
        </w:rPr>
        <w:t xml:space="preserve"> a Vállalkozó a közbeszerzési eljárásban az adott alvállalkozóval együtt felelt meg. </w:t>
      </w:r>
    </w:p>
    <w:p w14:paraId="5876A25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p>
    <w:p w14:paraId="5A3F4E6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7.5. A szerződés tárgyát képező munka elvégzéséhez a Vállalkozó köteles alkalmazni 1 fő a 266/2013. (VII. 11.) </w:t>
      </w:r>
      <w:proofErr w:type="gramStart"/>
      <w:r w:rsidRPr="00187D79">
        <w:rPr>
          <w:rFonts w:ascii="Times New Roman" w:eastAsia="Arial Unicode MS" w:hAnsi="Times New Roman" w:cs="Times New Roman"/>
          <w:sz w:val="24"/>
          <w:szCs w:val="24"/>
          <w:u w:color="000000"/>
          <w:bdr w:val="nil"/>
          <w:lang w:eastAsia="hu-HU"/>
        </w:rPr>
        <w:t xml:space="preserve">Korm. rendelet szerinti </w:t>
      </w:r>
      <w:r w:rsidRPr="00187D79">
        <w:rPr>
          <w:rFonts w:ascii="Times New Roman" w:eastAsia="Arial Unicode MS" w:hAnsi="Times New Roman" w:cs="Times New Roman"/>
          <w:b/>
          <w:sz w:val="24"/>
          <w:szCs w:val="24"/>
          <w:u w:color="000000"/>
          <w:bdr w:val="nil"/>
          <w:lang w:eastAsia="hu-HU"/>
        </w:rPr>
        <w:t>MV-KÉ kódú</w:t>
      </w:r>
      <w:r w:rsidRPr="00187D79">
        <w:rPr>
          <w:rFonts w:ascii="Times New Roman" w:eastAsia="Arial Unicode MS" w:hAnsi="Times New Roman" w:cs="Times New Roman"/>
          <w:sz w:val="24"/>
          <w:szCs w:val="24"/>
          <w:u w:color="000000"/>
          <w:bdr w:val="nil"/>
          <w:lang w:eastAsia="hu-HU"/>
        </w:rPr>
        <w:t xml:space="preserve"> (Közlekedési építmények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vagy mélyépítési mérnök vagy közlekedésépítési mérnök vagy vízellátási mérnök vagy csatornázási mérnök vagy vízgazdálkodási mérnök végze</w:t>
      </w:r>
      <w:r w:rsidR="00545D5A">
        <w:rPr>
          <w:rFonts w:ascii="Times New Roman" w:eastAsia="Arial Unicode MS" w:hAnsi="Times New Roman" w:cs="Times New Roman"/>
          <w:sz w:val="24"/>
          <w:szCs w:val="24"/>
          <w:u w:color="000000"/>
          <w:bdr w:val="nil"/>
          <w:lang w:eastAsia="hu-HU"/>
        </w:rPr>
        <w:t>ttséggel rendelkező szakembert</w:t>
      </w:r>
      <w:r w:rsidRPr="00187D79">
        <w:rPr>
          <w:rFonts w:ascii="Times New Roman" w:eastAsia="Arial Unicode MS" w:hAnsi="Times New Roman" w:cs="Times New Roman"/>
          <w:sz w:val="24"/>
          <w:szCs w:val="24"/>
          <w:u w:color="000000"/>
          <w:bdr w:val="nil"/>
          <w:lang w:eastAsia="hu-HU"/>
        </w:rPr>
        <w:t xml:space="preserve"> + …… hónap (megajánlástól függően) szakmai gyakorlattal rendelkezik.</w:t>
      </w:r>
      <w:proofErr w:type="gramEnd"/>
    </w:p>
    <w:p w14:paraId="49AF5CD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678AAB3B" w14:textId="77777777" w:rsid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szerződés tárgyát képező munka elvégzéséhez a Vállalkozó köteles alkalmazni 1 fő a 266/2013. (VII. 11.) Korm. rendelet szerinti</w:t>
      </w:r>
      <w:r w:rsidRPr="00187D79">
        <w:rPr>
          <w:rFonts w:ascii="Times New Roman" w:eastAsia="Arial Unicode MS" w:hAnsi="Times New Roman" w:cs="Times New Roman"/>
          <w:b/>
          <w:sz w:val="24"/>
          <w:szCs w:val="24"/>
          <w:u w:color="000000"/>
          <w:bdr w:val="nil"/>
          <w:lang w:eastAsia="hu-HU"/>
        </w:rPr>
        <w:t xml:space="preserve"> MV-M kódú (</w:t>
      </w:r>
      <w:r w:rsidRPr="00187D79">
        <w:rPr>
          <w:rFonts w:ascii="Times New Roman" w:eastAsia="Arial Unicode MS" w:hAnsi="Times New Roman" w:cs="Times New Roman"/>
          <w:sz w:val="24"/>
          <w:szCs w:val="24"/>
          <w:u w:color="000000"/>
          <w:bdr w:val="nil"/>
          <w:lang w:eastAsia="hu-HU"/>
        </w:rPr>
        <w:t>mélyépítés és mélyépítés műtárgyak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végze</w:t>
      </w:r>
      <w:r w:rsidR="00545D5A">
        <w:rPr>
          <w:rFonts w:ascii="Times New Roman" w:eastAsia="Arial Unicode MS" w:hAnsi="Times New Roman" w:cs="Times New Roman"/>
          <w:sz w:val="24"/>
          <w:szCs w:val="24"/>
          <w:u w:color="000000"/>
          <w:bdr w:val="nil"/>
          <w:lang w:eastAsia="hu-HU"/>
        </w:rPr>
        <w:t>ttséggel rendelkező szakembert</w:t>
      </w:r>
      <w:r w:rsidRPr="00187D79">
        <w:rPr>
          <w:rFonts w:ascii="Times New Roman" w:eastAsia="Arial Unicode MS" w:hAnsi="Times New Roman" w:cs="Times New Roman"/>
          <w:sz w:val="24"/>
          <w:szCs w:val="24"/>
          <w:u w:color="000000"/>
          <w:bdr w:val="nil"/>
          <w:lang w:eastAsia="hu-HU"/>
        </w:rPr>
        <w:t xml:space="preserve"> </w:t>
      </w:r>
      <w:proofErr w:type="gramStart"/>
      <w:r w:rsidRPr="00187D79">
        <w:rPr>
          <w:rFonts w:ascii="Times New Roman" w:eastAsia="Arial Unicode MS" w:hAnsi="Times New Roman" w:cs="Times New Roman"/>
          <w:sz w:val="24"/>
          <w:szCs w:val="24"/>
          <w:u w:color="000000"/>
          <w:bdr w:val="nil"/>
          <w:lang w:eastAsia="hu-HU"/>
        </w:rPr>
        <w:t>+ …</w:t>
      </w:r>
      <w:proofErr w:type="gramEnd"/>
      <w:r w:rsidRPr="00187D79">
        <w:rPr>
          <w:rFonts w:ascii="Times New Roman" w:eastAsia="Arial Unicode MS" w:hAnsi="Times New Roman" w:cs="Times New Roman"/>
          <w:sz w:val="24"/>
          <w:szCs w:val="24"/>
          <w:u w:color="000000"/>
          <w:bdr w:val="nil"/>
          <w:lang w:eastAsia="hu-HU"/>
        </w:rPr>
        <w:t>… hónap (megajánlástól függően) szakmai gyakorlattal rendelkezik.</w:t>
      </w:r>
    </w:p>
    <w:p w14:paraId="4DD7D691" w14:textId="77777777" w:rsidR="00545D5A" w:rsidRDefault="00545D5A"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6C4F543C" w14:textId="77777777" w:rsidR="00545D5A" w:rsidRPr="00187D79" w:rsidRDefault="00545D5A" w:rsidP="00545D5A">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szerződés tárgyát képező munka elvégzéséhez a Vállalkozó köteles alkalmazni 1 fő a 266/2013. (VII. 11.) Korm. rendelet szerinti</w:t>
      </w:r>
      <w:r w:rsidRPr="00187D79">
        <w:rPr>
          <w:rFonts w:ascii="Times New Roman" w:eastAsia="Arial Unicode MS" w:hAnsi="Times New Roman" w:cs="Times New Roman"/>
          <w:b/>
          <w:sz w:val="24"/>
          <w:szCs w:val="24"/>
          <w:u w:color="000000"/>
          <w:bdr w:val="nil"/>
          <w:lang w:eastAsia="hu-HU"/>
        </w:rPr>
        <w:t xml:space="preserve"> </w:t>
      </w:r>
      <w:r w:rsidRPr="00671919">
        <w:rPr>
          <w:rFonts w:ascii="Times New Roman" w:eastAsia="Arial Unicode MS" w:hAnsi="Times New Roman" w:cs="Times New Roman"/>
          <w:b/>
          <w:sz w:val="24"/>
          <w:szCs w:val="24"/>
          <w:u w:color="000000"/>
          <w:bdr w:val="nil"/>
          <w:lang w:eastAsia="hu-HU"/>
        </w:rPr>
        <w:t>MV-É</w:t>
      </w:r>
      <w:r w:rsidRPr="00545D5A">
        <w:rPr>
          <w:rFonts w:ascii="Times New Roman" w:eastAsia="Arial Unicode MS" w:hAnsi="Times New Roman" w:cs="Times New Roman"/>
          <w:sz w:val="24"/>
          <w:szCs w:val="24"/>
          <w:u w:color="000000"/>
          <w:bdr w:val="nil"/>
          <w:lang w:eastAsia="hu-HU"/>
        </w:rPr>
        <w:t xml:space="preserve"> jogosultsággal, építési szakterület felelős műszaki vezetői jogosultság megszerzéséhez, kamarai névjegyzékbe történő felvételhez szükséges vagy ezzel egyenértékű végzettséggel és gyakorlati idővel, így 3 év szakmai gyakorlati idővel és okleveles építőmérnök vagy okleveles építészmérnök végzettséggel, avagy 4 év szakmai gyakorlati idővel és építőmérnök vagy építészmérnök végze</w:t>
      </w:r>
      <w:r>
        <w:rPr>
          <w:rFonts w:ascii="Times New Roman" w:eastAsia="Arial Unicode MS" w:hAnsi="Times New Roman" w:cs="Times New Roman"/>
          <w:sz w:val="24"/>
          <w:szCs w:val="24"/>
          <w:u w:color="000000"/>
          <w:bdr w:val="nil"/>
          <w:lang w:eastAsia="hu-HU"/>
        </w:rPr>
        <w:t xml:space="preserve">ttséggel rendelkező szakembert </w:t>
      </w:r>
      <w:proofErr w:type="gramStart"/>
      <w:r w:rsidRPr="00187D79">
        <w:rPr>
          <w:rFonts w:ascii="Times New Roman" w:eastAsia="Arial Unicode MS" w:hAnsi="Times New Roman" w:cs="Times New Roman"/>
          <w:sz w:val="24"/>
          <w:szCs w:val="24"/>
          <w:u w:color="000000"/>
          <w:bdr w:val="nil"/>
          <w:lang w:eastAsia="hu-HU"/>
        </w:rPr>
        <w:t>+ …</w:t>
      </w:r>
      <w:proofErr w:type="gramEnd"/>
      <w:r w:rsidRPr="00187D79">
        <w:rPr>
          <w:rFonts w:ascii="Times New Roman" w:eastAsia="Arial Unicode MS" w:hAnsi="Times New Roman" w:cs="Times New Roman"/>
          <w:sz w:val="24"/>
          <w:szCs w:val="24"/>
          <w:u w:color="000000"/>
          <w:bdr w:val="nil"/>
          <w:lang w:eastAsia="hu-HU"/>
        </w:rPr>
        <w:t>… hónap (megajánlástól függően) szakmai gyakorlattal rendelkezik.</w:t>
      </w:r>
    </w:p>
    <w:p w14:paraId="3A5F80A7" w14:textId="77777777" w:rsidR="00545D5A" w:rsidRPr="00187D79" w:rsidRDefault="00545D5A"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14:paraId="7CD74E12"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14:paraId="6ADB0CB6"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Kbt. 138. § (4) bekezdése alapján az eljárás során az ajánlattevő által bemutatott valamely szervezet vagy szakember bevonásától nem lehet eltekinteni tekintettel arra, hogy az érintett szerződés sajátos tulajdonságait figyelembe véve az adott személy (szervezet) igénybevétele a közbeszerzési eljárásban az ajánlatok értékelésekor meghatározó körülménynek minősült.</w:t>
      </w:r>
    </w:p>
    <w:p w14:paraId="70838BD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 </w:t>
      </w:r>
    </w:p>
    <w:p w14:paraId="01989C56"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Ilyen esetben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14:paraId="56B2520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 </w:t>
      </w:r>
    </w:p>
    <w:p w14:paraId="1200C42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Megrendelő jogosult a szerződéstől elállni, amennyiben a Vállalkozó egyenértékű szakember részvételét a teljesítésben a hiányosság felmerülését követő 8 munkanapon belül a fentiek szerint pótolni nem tudja.</w:t>
      </w:r>
    </w:p>
    <w:p w14:paraId="42713481"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0BF7FEC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7.6. A teljesítési kötelezettséget teljesítheti a Vállalkozó vagy a nem természetes személy alvállalkozó jogutódja, ha ezek valamelyike, mint jogi személy átalakul, szétválik, más jogi személlyel egyesül, vagy a rá vonatkozó szabályok szerint más módon jogutódlással megszűnik.</w:t>
      </w:r>
    </w:p>
    <w:p w14:paraId="43F5B77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48C194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7.7. A Vállalkozó köteles valamennyi, a helyszínen munkát végző alvállalkozóját írásban bejelenteni a Megrendelőnek és az építési napló részét képező alvállalkozói nyilvántartásban rögzíteni az alkalmazott alvállalkozókat. Az alvállalkozók munkavégzésének </w:t>
      </w:r>
      <w:r w:rsidRPr="00187D79">
        <w:rPr>
          <w:rFonts w:ascii="Times New Roman" w:eastAsia="Arial Unicode MS" w:hAnsi="Times New Roman" w:cs="Times New Roman"/>
          <w:color w:val="000000"/>
          <w:sz w:val="24"/>
          <w:szCs w:val="24"/>
          <w:u w:color="000000"/>
          <w:bdr w:val="nil"/>
          <w:lang w:eastAsia="hu-HU"/>
        </w:rPr>
        <w:lastRenderedPageBreak/>
        <w:t>összehangolása a Vállalkozó feladata. A Vállalkozó az alvállalkozók jogellenes magatartásáért úgy felel, mintha saját maga járt volna el.</w:t>
      </w:r>
    </w:p>
    <w:p w14:paraId="4DB2E32E"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62C2377F" w14:textId="77777777" w:rsidR="00187D79" w:rsidRPr="00545D5A" w:rsidRDefault="00187D79" w:rsidP="00545D5A">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7.8. Amennyiben a Vállalkozó jelen szerződés teljesítése során közreműködőt vesz igénybe, a Vállalkozó az általa igénybe vett közreműködő számára feltétlenül szükséges adatokat és információkat csak abban az esetben adhatja át, ha a Vállalkozóval kötött megállapodásban a közreműködő kötelezettséget válla arra, hogy a Megrendelőtől kapott írásbeli kifejezett beleegyező nyilatkozat birtokában, a Megrendelőtől vagy a Vállalkozótól szerzett adatokat és információkat a Vállalkozóval azonos feltételek szerint kezeli. Jelen kötelezettség a szerződés időbeli hatálya alatt, valamint a szerződés bármely okból történő meg</w:t>
      </w:r>
      <w:r w:rsidR="00545D5A">
        <w:rPr>
          <w:rFonts w:ascii="Times New Roman" w:eastAsia="Arial Unicode MS" w:hAnsi="Times New Roman" w:cs="Times New Roman"/>
          <w:color w:val="000000"/>
          <w:sz w:val="24"/>
          <w:szCs w:val="24"/>
          <w:u w:color="000000"/>
          <w:bdr w:val="nil"/>
          <w:lang w:eastAsia="hu-HU"/>
        </w:rPr>
        <w:t>szűnését követően is fennmarad.</w:t>
      </w:r>
    </w:p>
    <w:p w14:paraId="4FD7F08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2A3372B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8. Az átadás-átvétel</w:t>
      </w:r>
    </w:p>
    <w:p w14:paraId="12C594A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14:paraId="40E3A168"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8.1. Megrendelő a jelen szerződés teljesítését műszaki átadás-átvételi eljárás keretében veszi át az alábbiakban rögzítettek szerint.</w:t>
      </w:r>
    </w:p>
    <w:p w14:paraId="77B3E01B"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 Vállalkozó az átadás-átvételi eljárás kezdetét megelőzően legalább </w:t>
      </w:r>
      <w:r w:rsidRPr="00187D79">
        <w:rPr>
          <w:rFonts w:ascii="Times New Roman" w:eastAsia="Arial Unicode MS" w:hAnsi="Times New Roman" w:cs="Times New Roman"/>
          <w:sz w:val="24"/>
          <w:szCs w:val="24"/>
          <w:u w:color="000000"/>
          <w:bdr w:val="nil"/>
          <w:lang w:eastAsia="hu-HU"/>
        </w:rPr>
        <w:t>15</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munkanappal korábban köteles írásban készre jelenteni a Megrendelőnek. A műszaki átadás-átvétel előkészítése a Vállalkozó feladata.</w:t>
      </w:r>
    </w:p>
    <w:p w14:paraId="4AA9570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5D7CA50C"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8.2. A Megrendelő által megbízott Műszaki ellenőr az Építési munkák befejezését követően a Vállalkozó előzetes készre jelentése esetén a műszaki átadás-átvételi eljárás kezdő napját a közléstől számított </w:t>
      </w:r>
      <w:r w:rsidRPr="00187D79">
        <w:rPr>
          <w:rFonts w:ascii="Times New Roman" w:eastAsia="Arial Unicode MS" w:hAnsi="Times New Roman" w:cs="Times New Roman"/>
          <w:sz w:val="24"/>
          <w:szCs w:val="24"/>
          <w:u w:color="000000"/>
          <w:bdr w:val="nil"/>
          <w:lang w:eastAsia="hu-HU"/>
        </w:rPr>
        <w:t>15</w:t>
      </w:r>
      <w:r w:rsidRPr="00187D79">
        <w:rPr>
          <w:rFonts w:ascii="Times New Roman" w:eastAsia="Arial Unicode MS" w:hAnsi="Times New Roman" w:cs="Times New Roman"/>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munkanapra kitűzi. Az átadás-átvétel időtartam nem haladhatja meg a 30 napot. Ezen időtartam alatt a Szerződő Felek az alábbiak szerint járnak el a műszaki átadás-átvételi eljárást és a teljesítésigazolás kiállítása érdekében.</w:t>
      </w:r>
    </w:p>
    <w:p w14:paraId="11D4A0B8" w14:textId="77777777" w:rsidR="00187D79" w:rsidRPr="00187D79" w:rsidRDefault="00187D79" w:rsidP="00187D79">
      <w:pPr>
        <w:numPr>
          <w:ilvl w:val="0"/>
          <w:numId w:val="1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a készre jelentéssel egy időben átadja az átadási dokumentációt.</w:t>
      </w:r>
    </w:p>
    <w:p w14:paraId="252660C7" w14:textId="77777777" w:rsidR="00187D79" w:rsidRPr="00187D79" w:rsidRDefault="00187D79" w:rsidP="00187D79">
      <w:pPr>
        <w:numPr>
          <w:ilvl w:val="0"/>
          <w:numId w:val="14"/>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kitűzött határnapon a munkaterület bejárásával és a szükséges hibajegyzék felvételével a műszaki átadás-átvételi eljárás megkezdődik. A hibajegyzék felvételére a Megrendelőnek illetve képviselőinek mindösszesen </w:t>
      </w:r>
      <w:r w:rsidRPr="00187D79">
        <w:rPr>
          <w:rFonts w:ascii="Times New Roman" w:eastAsia="Arial Unicode MS" w:hAnsi="Times New Roman" w:cs="Times New Roman"/>
          <w:sz w:val="24"/>
          <w:szCs w:val="24"/>
          <w:u w:color="000000"/>
          <w:bdr w:val="nil"/>
          <w:lang w:eastAsia="hu-HU"/>
        </w:rPr>
        <w:t>3</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nap áll rendelkezésre.</w:t>
      </w:r>
    </w:p>
    <w:p w14:paraId="4C5B7308" w14:textId="77777777" w:rsidR="00187D79" w:rsidRPr="00187D79" w:rsidRDefault="00187D79" w:rsidP="00187D79">
      <w:pPr>
        <w:numPr>
          <w:ilvl w:val="0"/>
          <w:numId w:val="16"/>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 hibajegyzék elkészültét követően a tételes jegyzék a Vállalkozónak átadásra kerül, aki a hibák kijavítását haladéktalanul megkezdi és a rendelkezésére álló</w:t>
      </w:r>
      <w:r w:rsidRPr="00187D79">
        <w:rPr>
          <w:rFonts w:ascii="Times New Roman" w:eastAsia="Arial Unicode MS" w:hAnsi="Times New Roman" w:cs="Times New Roman"/>
          <w:sz w:val="24"/>
          <w:szCs w:val="24"/>
          <w:u w:color="000000"/>
          <w:bdr w:val="nil"/>
          <w:lang w:eastAsia="hu-HU"/>
        </w:rPr>
        <w:t xml:space="preserve"> 27</w:t>
      </w:r>
      <w:r w:rsidRPr="00187D79">
        <w:rPr>
          <w:rFonts w:ascii="Times New Roman" w:eastAsia="Arial Unicode MS" w:hAnsi="Times New Roman" w:cs="Times New Roman"/>
          <w:b/>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nap alatt a hibákat és azok elkészültét követően a Műszaki ellenőrt értesíti.</w:t>
      </w:r>
    </w:p>
    <w:p w14:paraId="6B58D158" w14:textId="77777777" w:rsidR="00187D79" w:rsidRPr="00187D79" w:rsidRDefault="00187D79" w:rsidP="00187D79">
      <w:pPr>
        <w:numPr>
          <w:ilvl w:val="0"/>
          <w:numId w:val="18"/>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hibajegyzék alapján elvégzett javításokat a Megrendelőnek képviselői és a Műszaki ellenőr áttekinti és amennyiben a javításokat megfelelőnek találja az elkészült építési munkát átveszi és a műszaki átadás-átvételi eljárást lezárja, majd a teljesítés igazolást kiállítja. </w:t>
      </w:r>
    </w:p>
    <w:p w14:paraId="49641C3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209A947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8.3. Amennyiben a fent 8.2. pontban rögzített 30 nap alatt az átadás-átvételi eljárás </w:t>
      </w:r>
      <w:r w:rsidRPr="00187D79">
        <w:rPr>
          <w:rFonts w:ascii="Times New Roman" w:eastAsia="Arial Unicode MS" w:hAnsi="Times New Roman" w:cs="Times New Roman"/>
          <w:i/>
          <w:color w:val="000000"/>
          <w:sz w:val="24"/>
          <w:szCs w:val="24"/>
          <w:u w:color="000000"/>
          <w:bdr w:val="nil"/>
          <w:lang w:eastAsia="hu-HU"/>
        </w:rPr>
        <w:t>nem zárul le sikeresen</w:t>
      </w:r>
      <w:r w:rsidRPr="00187D79">
        <w:rPr>
          <w:rFonts w:ascii="Times New Roman" w:eastAsia="Arial Unicode MS" w:hAnsi="Times New Roman" w:cs="Times New Roman"/>
          <w:color w:val="000000"/>
          <w:sz w:val="24"/>
          <w:szCs w:val="24"/>
          <w:u w:color="000000"/>
          <w:bdr w:val="nil"/>
          <w:lang w:eastAsia="hu-HU"/>
        </w:rPr>
        <w:t xml:space="preserve">, a Vállalkozó hibajavításra vonatkozó kötelezettségének nem teljesítése vagy késedelmes teljesítése miatt, úgy a jelen szerződés szerinti hiba és/vagy késedelmi kötbérfizetési kötelezettség beáll. </w:t>
      </w:r>
    </w:p>
    <w:p w14:paraId="653F4F9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48DCEE9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8.4. A műszaki átadás-átvétel feltétele az építési munkák maradéktalan teljesítése és annak a feltételnek való megfelelés, hogy az a rendeltetésszerű használatra alkalmas állapotú. A műszaki átadás-átvételi eljárás sikerességén Felek az eljárás hiba-és hiánymentes lezárását, ennek jegyzőkönyvi dokumentálását értik. Amennyiben valamely szervezet a műszaki átadás-átvétel előtt vagy annak során kifogással él vagy a hozzájárulását feltételekkel adja meg, az abban foglaltakat a Vállalkozónak maradéktalanul teljesíteni kell saját költségén. Csak ezt követően zárható le az eljárás. </w:t>
      </w:r>
    </w:p>
    <w:p w14:paraId="5EBA843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46F8FB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8.5. A műszaki átadás-átvételi eljárás megkezdésének feltétele a </w:t>
      </w:r>
      <w:r w:rsidRPr="00187D79">
        <w:rPr>
          <w:rFonts w:ascii="Times New Roman" w:eastAsia="Arial Unicode MS" w:hAnsi="Times New Roman" w:cs="Times New Roman"/>
          <w:color w:val="000000"/>
          <w:sz w:val="24"/>
          <w:szCs w:val="24"/>
          <w:u w:val="single" w:color="000000"/>
          <w:bdr w:val="nil"/>
          <w:lang w:eastAsia="hu-HU"/>
        </w:rPr>
        <w:t xml:space="preserve">sikeres próbaüzem </w:t>
      </w:r>
      <w:r w:rsidRPr="00187D79">
        <w:rPr>
          <w:rFonts w:ascii="Times New Roman" w:eastAsia="Arial Unicode MS" w:hAnsi="Times New Roman" w:cs="Times New Roman"/>
          <w:sz w:val="24"/>
          <w:szCs w:val="24"/>
          <w:bdr w:val="nil"/>
          <w:lang w:eastAsia="hu-HU"/>
        </w:rPr>
        <w:t>azon létesítmények kapcsán, amelyeknél az releváns.</w:t>
      </w:r>
      <w:r w:rsidRPr="00187D79">
        <w:rPr>
          <w:rFonts w:ascii="Times New Roman" w:eastAsia="Arial Unicode MS" w:hAnsi="Times New Roman" w:cs="Times New Roman"/>
          <w:sz w:val="24"/>
          <w:szCs w:val="24"/>
          <w:u w:color="000000"/>
          <w:bdr w:val="nil"/>
          <w:lang w:eastAsia="hu-HU"/>
        </w:rPr>
        <w:t xml:space="preserve"> </w:t>
      </w:r>
    </w:p>
    <w:p w14:paraId="36E8655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0C84DE5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w:t>
      </w:r>
      <w:r w:rsidRPr="00187D79">
        <w:rPr>
          <w:rFonts w:ascii="Times New Roman" w:eastAsia="Times New Roman" w:hAnsi="Times New Roman" w:cs="Times New Roman"/>
          <w:i/>
          <w:color w:val="000000"/>
          <w:sz w:val="24"/>
          <w:szCs w:val="24"/>
          <w:u w:color="000000"/>
          <w:bdr w:val="nil"/>
          <w:lang w:eastAsia="hu-HU"/>
        </w:rPr>
        <w:t>műszaki átadás megkezdése előtt</w:t>
      </w:r>
      <w:r w:rsidRPr="00187D79">
        <w:rPr>
          <w:rFonts w:ascii="Times New Roman" w:eastAsia="Times New Roman" w:hAnsi="Times New Roman" w:cs="Times New Roman"/>
          <w:color w:val="000000"/>
          <w:sz w:val="24"/>
          <w:szCs w:val="24"/>
          <w:u w:color="000000"/>
          <w:bdr w:val="nil"/>
          <w:lang w:eastAsia="hu-HU"/>
        </w:rPr>
        <w:t xml:space="preserve"> a Megrendelő és Műszaki ellenőr erről történő értesítését követően sikeres üzempróbákat kell tartani. A próbaüzemnek a műszaki </w:t>
      </w:r>
      <w:r w:rsidRPr="00187D79">
        <w:rPr>
          <w:rFonts w:ascii="Times New Roman" w:eastAsia="Times New Roman" w:hAnsi="Times New Roman" w:cs="Times New Roman"/>
          <w:b/>
          <w:color w:val="000000"/>
          <w:sz w:val="24"/>
          <w:szCs w:val="24"/>
          <w:u w:color="000000"/>
          <w:bdr w:val="nil"/>
          <w:lang w:eastAsia="hu-HU"/>
        </w:rPr>
        <w:t>átadás-átvételt megelőző készre jelentés időpontjáig</w:t>
      </w:r>
      <w:r w:rsidRPr="00187D79">
        <w:rPr>
          <w:rFonts w:ascii="Times New Roman" w:eastAsia="Times New Roman" w:hAnsi="Times New Roman" w:cs="Times New Roman"/>
          <w:color w:val="000000"/>
          <w:sz w:val="24"/>
          <w:szCs w:val="24"/>
          <w:u w:color="000000"/>
          <w:bdr w:val="nil"/>
          <w:lang w:eastAsia="hu-HU"/>
        </w:rPr>
        <w:t xml:space="preserve"> sikeresen meg kell valósulnia. </w:t>
      </w:r>
    </w:p>
    <w:p w14:paraId="6051EB9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Üzempróba szakáganként és részegységenként minden olyan berendezés üzemszerű működésének jegyzőkönyvezett ellenőrzése, amely a létesítmény biztonságos üzembe helyezéséhez, használatához elengedhetetlen.</w:t>
      </w:r>
    </w:p>
    <w:p w14:paraId="41C71C93"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0EA019C2"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próbaüzem a próbajáratok, beszabályozások és az üzempróbák teljes körű, sikeres befejezésekor kezdődik és a teljes létesítmény, mint rendszer minimum 72 órás rendeltetésszerű üzemelésének jegyzőkönyvezett befejezéséig tart.</w:t>
      </w:r>
    </w:p>
    <w:p w14:paraId="2F08DF9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0276CC4C"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próbaüzem megtartását vagy sikeres befejezését befolyásoló hiba esetén a próbaüzem újra kezdődik. A próbaüzem költsége a Vállalkozót terheli.</w:t>
      </w:r>
    </w:p>
    <w:p w14:paraId="22883FAD"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14:paraId="5FFF8EF0"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Amennyiben az </w:t>
      </w:r>
      <w:r w:rsidRPr="00187D79">
        <w:rPr>
          <w:rFonts w:ascii="Times New Roman" w:eastAsia="Times New Roman" w:hAnsi="Times New Roman" w:cs="Times New Roman"/>
          <w:b/>
          <w:color w:val="000000"/>
          <w:sz w:val="24"/>
          <w:szCs w:val="24"/>
          <w:u w:color="000000"/>
          <w:bdr w:val="nil"/>
          <w:lang w:eastAsia="hu-HU"/>
        </w:rPr>
        <w:t>üzempróbák</w:t>
      </w:r>
      <w:r w:rsidRPr="00187D79">
        <w:rPr>
          <w:rFonts w:ascii="Times New Roman" w:eastAsia="Times New Roman" w:hAnsi="Times New Roman" w:cs="Times New Roman"/>
          <w:color w:val="000000"/>
          <w:sz w:val="24"/>
          <w:szCs w:val="24"/>
          <w:u w:color="000000"/>
          <w:bdr w:val="nil"/>
          <w:lang w:eastAsia="hu-HU"/>
        </w:rPr>
        <w:t xml:space="preserve"> a Vállalkozó hibás teljesítése, vagy együttműködési kötelezettségének </w:t>
      </w:r>
      <w:r w:rsidRPr="00187D79">
        <w:rPr>
          <w:rFonts w:ascii="Times New Roman" w:eastAsia="Times New Roman" w:hAnsi="Times New Roman" w:cs="Times New Roman"/>
          <w:b/>
          <w:color w:val="000000"/>
          <w:sz w:val="24"/>
          <w:szCs w:val="24"/>
          <w:u w:color="000000"/>
          <w:bdr w:val="nil"/>
          <w:lang w:eastAsia="hu-HU"/>
        </w:rPr>
        <w:t>megszegése vagy késedelme miatt nem zárható le</w:t>
      </w:r>
      <w:r w:rsidRPr="00187D79">
        <w:rPr>
          <w:rFonts w:ascii="Times New Roman" w:eastAsia="Times New Roman" w:hAnsi="Times New Roman" w:cs="Times New Roman"/>
          <w:color w:val="000000"/>
          <w:sz w:val="24"/>
          <w:szCs w:val="24"/>
          <w:u w:color="000000"/>
          <w:bdr w:val="nil"/>
          <w:lang w:eastAsia="hu-HU"/>
        </w:rPr>
        <w:t xml:space="preserve">, és így a Vállalkozó a teljesítését nem tudja készre jelenteni és a műszaki átadás-átvételi eljárás nem kezdődik meg a Vállalkozó által vállalt véghatáridőig, úgy a Vállalkozó köteles </w:t>
      </w:r>
      <w:r w:rsidRPr="00187D79">
        <w:rPr>
          <w:rFonts w:ascii="Times New Roman" w:eastAsia="Times New Roman" w:hAnsi="Times New Roman" w:cs="Times New Roman"/>
          <w:b/>
          <w:color w:val="000000"/>
          <w:sz w:val="24"/>
          <w:szCs w:val="24"/>
          <w:u w:color="000000"/>
          <w:bdr w:val="nil"/>
          <w:lang w:eastAsia="hu-HU"/>
        </w:rPr>
        <w:t>késedelmi kötbért fizetni</w:t>
      </w:r>
      <w:r w:rsidRPr="00187D79">
        <w:rPr>
          <w:rFonts w:ascii="Times New Roman" w:eastAsia="Times New Roman" w:hAnsi="Times New Roman" w:cs="Times New Roman"/>
          <w:color w:val="000000"/>
          <w:sz w:val="24"/>
          <w:szCs w:val="24"/>
          <w:u w:color="000000"/>
          <w:bdr w:val="nil"/>
          <w:lang w:eastAsia="hu-HU"/>
        </w:rPr>
        <w:t xml:space="preserve"> a Megrendelőnek.</w:t>
      </w:r>
    </w:p>
    <w:p w14:paraId="6A1B7BC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091887B2" w14:textId="77777777" w:rsidR="00252639" w:rsidRPr="00252639" w:rsidRDefault="00187D79" w:rsidP="0025263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i/>
          <w:color w:val="000000"/>
          <w:sz w:val="24"/>
          <w:szCs w:val="24"/>
          <w:u w:val="single"/>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8.6. </w:t>
      </w:r>
      <w:r w:rsidR="00252639" w:rsidRPr="00252639">
        <w:rPr>
          <w:rFonts w:ascii="Times New Roman" w:eastAsia="Arial Unicode MS" w:hAnsi="Times New Roman" w:cs="Times New Roman"/>
          <w:b/>
          <w:i/>
          <w:color w:val="000000"/>
          <w:sz w:val="24"/>
          <w:szCs w:val="24"/>
          <w:u w:val="single"/>
          <w:bdr w:val="nil"/>
          <w:lang w:eastAsia="hu-HU"/>
        </w:rPr>
        <w:t>A Vállalkozó a készre jelentés időpontjában átadja papír alapon 2 eredeti és digitálisan 3 példányban az alábbiakat:</w:t>
      </w:r>
    </w:p>
    <w:p w14:paraId="0D1A654D" w14:textId="77777777" w:rsidR="00252639" w:rsidRPr="00252639" w:rsidRDefault="00252639" w:rsidP="0025263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i/>
          <w:color w:val="000000"/>
          <w:sz w:val="24"/>
          <w:szCs w:val="24"/>
          <w:u w:val="single"/>
          <w:bdr w:val="nil"/>
          <w:lang w:eastAsia="hu-HU"/>
        </w:rPr>
      </w:pPr>
      <w:proofErr w:type="gramStart"/>
      <w:r w:rsidRPr="00252639">
        <w:rPr>
          <w:rFonts w:ascii="Times New Roman" w:eastAsia="Arial Unicode MS" w:hAnsi="Times New Roman" w:cs="Times New Roman"/>
          <w:b/>
          <w:i/>
          <w:iCs/>
          <w:color w:val="000000"/>
          <w:sz w:val="24"/>
          <w:szCs w:val="24"/>
          <w:u w:val="single"/>
          <w:bdr w:val="nil"/>
          <w:lang w:eastAsia="hu-HU"/>
        </w:rPr>
        <w:t>a</w:t>
      </w:r>
      <w:proofErr w:type="gramEnd"/>
      <w:r w:rsidRPr="00252639">
        <w:rPr>
          <w:rFonts w:ascii="Times New Roman" w:eastAsia="Arial Unicode MS" w:hAnsi="Times New Roman" w:cs="Times New Roman"/>
          <w:b/>
          <w:i/>
          <w:iCs/>
          <w:color w:val="000000"/>
          <w:sz w:val="24"/>
          <w:szCs w:val="24"/>
          <w:u w:val="single"/>
          <w:bdr w:val="nil"/>
          <w:lang w:eastAsia="hu-HU"/>
        </w:rPr>
        <w:t xml:space="preserve">) megvalósulási tervdokumentációt: a jelen szerződés alapján ténylegesen </w:t>
      </w:r>
      <w:r w:rsidRPr="00252639">
        <w:rPr>
          <w:rFonts w:ascii="Times New Roman" w:eastAsia="Arial Unicode MS" w:hAnsi="Times New Roman" w:cs="Times New Roman"/>
          <w:b/>
          <w:bCs/>
          <w:i/>
          <w:iCs/>
          <w:color w:val="000000"/>
          <w:sz w:val="24"/>
          <w:szCs w:val="24"/>
          <w:u w:val="single"/>
          <w:bdr w:val="nil"/>
          <w:lang w:eastAsia="hu-HU"/>
        </w:rPr>
        <w:t>megvalósult állapot műszaki terveit</w:t>
      </w:r>
      <w:r w:rsidRPr="00252639">
        <w:rPr>
          <w:rFonts w:ascii="Times New Roman" w:eastAsia="Arial Unicode MS" w:hAnsi="Times New Roman" w:cs="Times New Roman"/>
          <w:b/>
          <w:i/>
          <w:iCs/>
          <w:color w:val="000000"/>
          <w:sz w:val="24"/>
          <w:szCs w:val="24"/>
          <w:u w:val="single"/>
          <w:bdr w:val="nil"/>
          <w:lang w:eastAsia="hu-HU"/>
        </w:rPr>
        <w:t xml:space="preserve"> és egyéb dokumentumait, műszaki leírás, jegyzőkönyveit, méretkimutatásait stb. kivitelezési terv szinten, minden oldal </w:t>
      </w:r>
      <w:r w:rsidRPr="00252639">
        <w:rPr>
          <w:rFonts w:ascii="Times New Roman" w:eastAsia="Arial Unicode MS" w:hAnsi="Times New Roman" w:cs="Times New Roman"/>
          <w:b/>
          <w:bCs/>
          <w:i/>
          <w:iCs/>
          <w:color w:val="000000"/>
          <w:sz w:val="24"/>
          <w:szCs w:val="24"/>
          <w:u w:val="single"/>
          <w:bdr w:val="nil"/>
          <w:lang w:eastAsia="hu-HU"/>
        </w:rPr>
        <w:t>cégszerűen aláírva</w:t>
      </w:r>
      <w:r w:rsidRPr="00252639">
        <w:rPr>
          <w:rFonts w:ascii="Times New Roman" w:eastAsia="Arial Unicode MS" w:hAnsi="Times New Roman" w:cs="Times New Roman"/>
          <w:b/>
          <w:i/>
          <w:iCs/>
          <w:color w:val="000000"/>
          <w:sz w:val="24"/>
          <w:szCs w:val="24"/>
          <w:u w:val="single"/>
          <w:bdr w:val="nil"/>
          <w:lang w:eastAsia="hu-HU"/>
        </w:rPr>
        <w:t>, papír alapon és digitálisan (</w:t>
      </w:r>
      <w:proofErr w:type="spellStart"/>
      <w:r w:rsidRPr="00252639">
        <w:rPr>
          <w:rFonts w:ascii="Times New Roman" w:eastAsia="Arial Unicode MS" w:hAnsi="Times New Roman" w:cs="Times New Roman"/>
          <w:b/>
          <w:i/>
          <w:iCs/>
          <w:color w:val="000000"/>
          <w:sz w:val="24"/>
          <w:szCs w:val="24"/>
          <w:u w:val="single"/>
          <w:bdr w:val="nil"/>
          <w:lang w:eastAsia="hu-HU"/>
        </w:rPr>
        <w:t>pdf</w:t>
      </w:r>
      <w:proofErr w:type="spellEnd"/>
      <w:r w:rsidRPr="00252639">
        <w:rPr>
          <w:rFonts w:ascii="Times New Roman" w:eastAsia="Arial Unicode MS" w:hAnsi="Times New Roman" w:cs="Times New Roman"/>
          <w:b/>
          <w:i/>
          <w:iCs/>
          <w:color w:val="000000"/>
          <w:sz w:val="24"/>
          <w:szCs w:val="24"/>
          <w:u w:val="single"/>
          <w:bdr w:val="nil"/>
          <w:lang w:eastAsia="hu-HU"/>
        </w:rPr>
        <w:t>), valamint szerkeszthető digitális formátumban (írott anyagok :</w:t>
      </w:r>
      <w:proofErr w:type="spellStart"/>
      <w:r w:rsidRPr="00252639">
        <w:rPr>
          <w:rFonts w:ascii="Times New Roman" w:eastAsia="Arial Unicode MS" w:hAnsi="Times New Roman" w:cs="Times New Roman"/>
          <w:b/>
          <w:i/>
          <w:iCs/>
          <w:color w:val="000000"/>
          <w:sz w:val="24"/>
          <w:szCs w:val="24"/>
          <w:u w:val="single"/>
          <w:bdr w:val="nil"/>
          <w:lang w:eastAsia="hu-HU"/>
        </w:rPr>
        <w:t>doc</w:t>
      </w:r>
      <w:proofErr w:type="spellEnd"/>
      <w:r w:rsidRPr="00252639">
        <w:rPr>
          <w:rFonts w:ascii="Times New Roman" w:eastAsia="Arial Unicode MS" w:hAnsi="Times New Roman" w:cs="Times New Roman"/>
          <w:b/>
          <w:i/>
          <w:iCs/>
          <w:color w:val="000000"/>
          <w:sz w:val="24"/>
          <w:szCs w:val="24"/>
          <w:u w:val="single"/>
          <w:bdr w:val="nil"/>
          <w:lang w:eastAsia="hu-HU"/>
        </w:rPr>
        <w:t xml:space="preserve">, </w:t>
      </w:r>
      <w:proofErr w:type="spellStart"/>
      <w:r w:rsidRPr="00252639">
        <w:rPr>
          <w:rFonts w:ascii="Times New Roman" w:eastAsia="Arial Unicode MS" w:hAnsi="Times New Roman" w:cs="Times New Roman"/>
          <w:b/>
          <w:i/>
          <w:iCs/>
          <w:color w:val="000000"/>
          <w:sz w:val="24"/>
          <w:szCs w:val="24"/>
          <w:u w:val="single"/>
          <w:bdr w:val="nil"/>
          <w:lang w:eastAsia="hu-HU"/>
        </w:rPr>
        <w:t>xls</w:t>
      </w:r>
      <w:proofErr w:type="spellEnd"/>
      <w:r w:rsidRPr="00252639">
        <w:rPr>
          <w:rFonts w:ascii="Times New Roman" w:eastAsia="Arial Unicode MS" w:hAnsi="Times New Roman" w:cs="Times New Roman"/>
          <w:b/>
          <w:i/>
          <w:iCs/>
          <w:color w:val="000000"/>
          <w:sz w:val="24"/>
          <w:szCs w:val="24"/>
          <w:u w:val="single"/>
          <w:bdr w:val="nil"/>
          <w:lang w:eastAsia="hu-HU"/>
        </w:rPr>
        <w:t xml:space="preserve">, valamint a tervrajzok </w:t>
      </w:r>
      <w:proofErr w:type="spellStart"/>
      <w:r w:rsidRPr="00252639">
        <w:rPr>
          <w:rFonts w:ascii="Times New Roman" w:eastAsia="Arial Unicode MS" w:hAnsi="Times New Roman" w:cs="Times New Roman"/>
          <w:b/>
          <w:i/>
          <w:iCs/>
          <w:color w:val="000000"/>
          <w:sz w:val="24"/>
          <w:szCs w:val="24"/>
          <w:u w:val="single"/>
          <w:bdr w:val="nil"/>
          <w:lang w:eastAsia="hu-HU"/>
        </w:rPr>
        <w:t>dwg</w:t>
      </w:r>
      <w:proofErr w:type="spellEnd"/>
      <w:r w:rsidRPr="00252639">
        <w:rPr>
          <w:rFonts w:ascii="Times New Roman" w:eastAsia="Arial Unicode MS" w:hAnsi="Times New Roman" w:cs="Times New Roman"/>
          <w:b/>
          <w:i/>
          <w:iCs/>
          <w:color w:val="000000"/>
          <w:sz w:val="24"/>
          <w:szCs w:val="24"/>
          <w:u w:val="single"/>
          <w:bdr w:val="nil"/>
          <w:lang w:eastAsia="hu-HU"/>
        </w:rPr>
        <w:t>)</w:t>
      </w:r>
    </w:p>
    <w:p w14:paraId="218B7EE8" w14:textId="22F0C093" w:rsidR="00187D79" w:rsidRPr="00187D79" w:rsidRDefault="00187D79" w:rsidP="0025263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kivitelezői nyilatkozatot (termékfelelősség vállalási nyilatkozattal együtt),</w:t>
      </w:r>
    </w:p>
    <w:p w14:paraId="7F90459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c) felelős műszaki vezetői nyilatkozatot,</w:t>
      </w:r>
    </w:p>
    <w:p w14:paraId="5CCBDF9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d) alvállalkozói nyilatkozatokat,</w:t>
      </w:r>
    </w:p>
    <w:p w14:paraId="144CB2C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e</w:t>
      </w:r>
      <w:proofErr w:type="gramEnd"/>
      <w:r w:rsidRPr="00187D79">
        <w:rPr>
          <w:rFonts w:ascii="Times New Roman" w:eastAsia="Arial Unicode MS" w:hAnsi="Times New Roman" w:cs="Times New Roman"/>
          <w:color w:val="000000"/>
          <w:sz w:val="24"/>
          <w:szCs w:val="24"/>
          <w:u w:color="000000"/>
          <w:bdr w:val="nil"/>
          <w:lang w:eastAsia="hu-HU"/>
        </w:rPr>
        <w:t>) minőségi tanúsítványokat a kivitelezett munkákról és szerkezetekről,</w:t>
      </w:r>
    </w:p>
    <w:p w14:paraId="5D73C58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f</w:t>
      </w:r>
      <w:proofErr w:type="gramEnd"/>
      <w:r w:rsidRPr="00187D79">
        <w:rPr>
          <w:rFonts w:ascii="Times New Roman" w:eastAsia="Arial Unicode MS" w:hAnsi="Times New Roman" w:cs="Times New Roman"/>
          <w:color w:val="000000"/>
          <w:sz w:val="24"/>
          <w:szCs w:val="24"/>
          <w:u w:color="000000"/>
          <w:bdr w:val="nil"/>
          <w:lang w:eastAsia="hu-HU"/>
        </w:rPr>
        <w:t xml:space="preserve">) műbizonylatokat, minőségtanúsításokat </w:t>
      </w:r>
      <w:r w:rsidRPr="00187D79">
        <w:rPr>
          <w:rFonts w:ascii="Times New Roman" w:eastAsia="Arial Unicode MS" w:hAnsi="Times New Roman" w:cs="Times New Roman"/>
          <w:sz w:val="24"/>
          <w:szCs w:val="24"/>
          <w:u w:color="000000"/>
          <w:bdr w:val="nil"/>
          <w:lang w:eastAsia="hu-HU"/>
        </w:rPr>
        <w:t>(gépkönyveket, garancia leveleket, műszaki tanúsító bizonyítványokat)</w:t>
      </w:r>
      <w:r w:rsidRPr="00187D79">
        <w:rPr>
          <w:rFonts w:ascii="Times New Roman" w:eastAsia="Arial Unicode MS" w:hAnsi="Times New Roman" w:cs="Times New Roman"/>
          <w:color w:val="000000"/>
          <w:sz w:val="24"/>
          <w:szCs w:val="24"/>
          <w:u w:color="000000"/>
          <w:bdr w:val="nil"/>
          <w:lang w:eastAsia="hu-HU"/>
        </w:rPr>
        <w:t>, minden termék szabványossági minősítő irat vagy alkalmazási engedélyét,</w:t>
      </w:r>
    </w:p>
    <w:p w14:paraId="3D6E87B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g</w:t>
      </w:r>
      <w:proofErr w:type="gramEnd"/>
      <w:r w:rsidRPr="00187D79">
        <w:rPr>
          <w:rFonts w:ascii="Times New Roman" w:eastAsia="Arial Unicode MS" w:hAnsi="Times New Roman" w:cs="Times New Roman"/>
          <w:color w:val="000000"/>
          <w:sz w:val="24"/>
          <w:szCs w:val="24"/>
          <w:u w:color="000000"/>
          <w:bdr w:val="nil"/>
          <w:lang w:eastAsia="hu-HU"/>
        </w:rPr>
        <w:t>) nem szabványosított anyagok és termékek műbizonylatait, megfelelőségi igazolásait, a felhasznált anyagok biztonsági adatlapjait,</w:t>
      </w:r>
    </w:p>
    <w:p w14:paraId="54595AF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h</w:t>
      </w:r>
      <w:proofErr w:type="gramEnd"/>
      <w:r w:rsidRPr="00187D79">
        <w:rPr>
          <w:rFonts w:ascii="Times New Roman" w:eastAsia="Arial Unicode MS" w:hAnsi="Times New Roman" w:cs="Times New Roman"/>
          <w:color w:val="000000"/>
          <w:sz w:val="24"/>
          <w:szCs w:val="24"/>
          <w:u w:color="000000"/>
          <w:bdr w:val="nil"/>
          <w:lang w:eastAsia="hu-HU"/>
        </w:rPr>
        <w:t>) környezetet terhelő zajmérési jegyzőkönyvet,</w:t>
      </w:r>
    </w:p>
    <w:p w14:paraId="030457C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i) az elkészült munkákra vonatkozó minőségvizsgálati, megfelelőség-igazolási, minőségtanúsítási jegyzőkönyveket, szakvéleményeket,</w:t>
      </w:r>
    </w:p>
    <w:p w14:paraId="58A84C27"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j) minden olyan levelezési, jegyzőkönyvi másolatot, amely a kivitelezéssel kapcsolatban információkkal bír esetleges későbbi vitáknál, vagy az üzemeltetés során,</w:t>
      </w:r>
    </w:p>
    <w:p w14:paraId="4B7E4C5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k) nyomáspróba és próbaüzemi jegyzőkönyveket,</w:t>
      </w:r>
    </w:p>
    <w:p w14:paraId="47444E3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l</w:t>
      </w:r>
      <w:proofErr w:type="gramEnd"/>
      <w:r w:rsidRPr="00187D79">
        <w:rPr>
          <w:rFonts w:ascii="Times New Roman" w:eastAsia="Arial Unicode MS" w:hAnsi="Times New Roman" w:cs="Times New Roman"/>
          <w:color w:val="000000"/>
          <w:sz w:val="24"/>
          <w:szCs w:val="24"/>
          <w:u w:color="000000"/>
          <w:bdr w:val="nil"/>
          <w:lang w:eastAsia="hu-HU"/>
        </w:rPr>
        <w:t xml:space="preserve">) jogszabály, kötelező műszaki előírás vagy szabvány által előírt dokumentumot minden </w:t>
      </w:r>
      <w:r w:rsidRPr="00187D79">
        <w:rPr>
          <w:rFonts w:ascii="Times New Roman" w:eastAsia="Arial Unicode MS" w:hAnsi="Times New Roman" w:cs="Times New Roman"/>
          <w:sz w:val="24"/>
          <w:szCs w:val="24"/>
          <w:u w:color="000000"/>
          <w:bdr w:val="nil"/>
          <w:lang w:eastAsia="hu-HU"/>
        </w:rPr>
        <w:t>szerkezet</w:t>
      </w:r>
      <w:r w:rsidRPr="00187D79">
        <w:rPr>
          <w:rFonts w:ascii="Times New Roman" w:eastAsia="Arial Unicode MS" w:hAnsi="Times New Roman" w:cs="Times New Roman"/>
          <w:color w:val="000000"/>
          <w:sz w:val="24"/>
          <w:szCs w:val="24"/>
          <w:u w:color="000000"/>
          <w:bdr w:val="nil"/>
          <w:lang w:eastAsia="hu-HU"/>
        </w:rPr>
        <w:t xml:space="preserve"> tekintetében,</w:t>
      </w:r>
    </w:p>
    <w:p w14:paraId="227AA52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trike/>
          <w:color w:val="FF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m</w:t>
      </w:r>
      <w:proofErr w:type="gramEnd"/>
      <w:r w:rsidRPr="00187D79">
        <w:rPr>
          <w:rFonts w:ascii="Times New Roman" w:eastAsia="Arial Unicode MS" w:hAnsi="Times New Roman" w:cs="Times New Roman"/>
          <w:color w:val="000000"/>
          <w:sz w:val="24"/>
          <w:szCs w:val="24"/>
          <w:u w:color="000000"/>
          <w:bdr w:val="nil"/>
          <w:lang w:eastAsia="hu-HU"/>
        </w:rPr>
        <w:t xml:space="preserve">) üzemeltetési, használati és karbantartási tervet, </w:t>
      </w:r>
    </w:p>
    <w:p w14:paraId="561E699C"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n) utólagos állapot felvételi dokumentációt, </w:t>
      </w:r>
      <w:r w:rsidRPr="00187D79">
        <w:rPr>
          <w:rFonts w:ascii="Times New Roman" w:eastAsia="Arial Unicode MS" w:hAnsi="Times New Roman" w:cs="Times New Roman"/>
          <w:sz w:val="24"/>
          <w:szCs w:val="24"/>
          <w:u w:color="000000"/>
          <w:bdr w:val="nil"/>
          <w:lang w:eastAsia="hu-HU"/>
        </w:rPr>
        <w:t>amennyiben az releváns</w:t>
      </w:r>
    </w:p>
    <w:p w14:paraId="67C6787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o) a jótállási dokumentumokat,</w:t>
      </w:r>
    </w:p>
    <w:p w14:paraId="44082B3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p) a beépített szerelvények, berendezések, burkolatok, egyéb tartozékok jótállási jegyét,</w:t>
      </w:r>
    </w:p>
    <w:p w14:paraId="086DFF5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q) a közüzemi mérőórák jótállási jegyét, hitelesítési jegyzőkönyveit,</w:t>
      </w:r>
    </w:p>
    <w:p w14:paraId="7EE8C4A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r) minden egyéb szükséges iratot, jegyzőkönyveket, stb.</w:t>
      </w:r>
    </w:p>
    <w:p w14:paraId="42CE238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roofErr w:type="gramStart"/>
      <w:r w:rsidRPr="00187D79">
        <w:rPr>
          <w:rFonts w:ascii="Times New Roman" w:eastAsia="Arial Unicode MS" w:hAnsi="Times New Roman" w:cs="Times New Roman"/>
          <w:sz w:val="24"/>
          <w:szCs w:val="24"/>
          <w:u w:color="000000"/>
          <w:bdr w:val="nil"/>
          <w:lang w:eastAsia="hu-HU"/>
        </w:rPr>
        <w:t>s</w:t>
      </w:r>
      <w:proofErr w:type="gramEnd"/>
      <w:r w:rsidRPr="00187D79">
        <w:rPr>
          <w:rFonts w:ascii="Times New Roman" w:eastAsia="Arial Unicode MS" w:hAnsi="Times New Roman" w:cs="Times New Roman"/>
          <w:sz w:val="24"/>
          <w:szCs w:val="24"/>
          <w:u w:color="000000"/>
          <w:bdr w:val="nil"/>
          <w:lang w:eastAsia="hu-HU"/>
        </w:rPr>
        <w:t xml:space="preserve">) továbbá a 191/2009. Kormányrendeletben meghatározott valamennyi, a </w:t>
      </w:r>
      <w:r w:rsidRPr="00187D79">
        <w:rPr>
          <w:rFonts w:ascii="Times New Roman" w:eastAsia="Arial Unicode MS" w:hAnsi="Times New Roman" w:cs="Times New Roman"/>
          <w:strike/>
          <w:sz w:val="24"/>
          <w:szCs w:val="24"/>
          <w:u w:color="000000"/>
          <w:bdr w:val="nil"/>
          <w:lang w:eastAsia="hu-HU"/>
        </w:rPr>
        <w:t>használatbavételhez</w:t>
      </w:r>
      <w:r w:rsidRPr="00187D79">
        <w:rPr>
          <w:rFonts w:ascii="Times New Roman" w:eastAsia="Arial Unicode MS" w:hAnsi="Times New Roman" w:cs="Times New Roman"/>
          <w:sz w:val="24"/>
          <w:szCs w:val="24"/>
          <w:u w:color="000000"/>
          <w:bdr w:val="nil"/>
          <w:lang w:eastAsia="hu-HU"/>
        </w:rPr>
        <w:t xml:space="preserve"> rendeltetésszerű használatba adáshoz és sikeres műszaki átadás-átvételi eljárás lezárásához szükséges dokumentumot.</w:t>
      </w:r>
    </w:p>
    <w:p w14:paraId="79359D20"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18D9BF7A"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trike/>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Az átadás–átvételi eljárás költségei a Vállalkozót terhelik. </w:t>
      </w:r>
    </w:p>
    <w:p w14:paraId="74935FB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trike/>
          <w:color w:val="000000"/>
          <w:sz w:val="24"/>
          <w:szCs w:val="24"/>
          <w:u w:color="000000"/>
          <w:bdr w:val="nil"/>
          <w:lang w:eastAsia="hu-HU"/>
        </w:rPr>
      </w:pPr>
    </w:p>
    <w:p w14:paraId="54CB083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8.7. </w:t>
      </w:r>
      <w:r w:rsidRPr="00187D79">
        <w:rPr>
          <w:rFonts w:ascii="Times New Roman" w:eastAsia="Arial Unicode MS" w:hAnsi="Times New Roman" w:cs="Times New Roman"/>
          <w:color w:val="000000"/>
          <w:sz w:val="24"/>
          <w:szCs w:val="24"/>
          <w:u w:color="000000"/>
          <w:bdr w:val="nil"/>
          <w:lang w:eastAsia="hu-HU"/>
        </w:rPr>
        <w:t>A Vállalkozó kötelezettsége az eljárásokra az alvállalkozók meghívása és jelenlétükről való gondoskodás.</w:t>
      </w:r>
    </w:p>
    <w:p w14:paraId="0C078DE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8DAF7C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8.8. </w:t>
      </w:r>
      <w:r w:rsidRPr="00187D79">
        <w:rPr>
          <w:rFonts w:ascii="Times New Roman" w:eastAsia="Arial Unicode MS" w:hAnsi="Times New Roman" w:cs="Times New Roman"/>
          <w:color w:val="000000"/>
          <w:sz w:val="24"/>
          <w:szCs w:val="24"/>
          <w:u w:color="000000"/>
          <w:bdr w:val="nil"/>
          <w:lang w:eastAsia="hu-HU"/>
        </w:rPr>
        <w:t>Ha a kivitelezés a szerződésben foglaltaknak megfelelően teljes mértékben elkészült, Megrendelő kiadja a teljesítés igazolást a munka a befejezéséről, melyet Megrendelő Műszaki ellenőre és a Vállalkozó is aláír.</w:t>
      </w:r>
    </w:p>
    <w:p w14:paraId="235FB375"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14:paraId="29744B2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9. Minőség, szavatosság</w:t>
      </w:r>
    </w:p>
    <w:p w14:paraId="6D73BAC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14:paraId="0BD0890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9.1. A Vállalkozó a vonatkozó magyar építési szabványoknak, a magyar jogszabályoknak és a vonatkozó műszaki előírásoknak megfelelő, legmagasabb minőségi szinthez tartozó teljesítést vállal. A Vállalkozó csak olyan anyagokat építhet be és használhat fel, amelyek európai és/vagy nemzeti szabványokban, műszaki előírásokban, műszaki irányelvekben szerepelnek vagy rendelkeznek alkalmazási engedéllyel.</w:t>
      </w:r>
    </w:p>
    <w:p w14:paraId="5A25C8C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6936D9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9.2. Minden anyagnak, előre gyártott elemnek, készterméknek és elvégzett munkának, amelyet a Vállalkozónak kell beszereznie vagy elkészítenie: a.) igazoltan a szabványban előírt minőségűnek kell lennie, továbbá b.) a minősítéshez szükséges tanúsítványokat </w:t>
      </w:r>
      <w:proofErr w:type="spellStart"/>
      <w:r w:rsidRPr="00187D79">
        <w:rPr>
          <w:rFonts w:ascii="Times New Roman" w:eastAsia="Arial Unicode MS" w:hAnsi="Times New Roman" w:cs="Times New Roman"/>
          <w:color w:val="000000"/>
          <w:sz w:val="24"/>
          <w:szCs w:val="24"/>
          <w:u w:color="000000"/>
          <w:bdr w:val="nil"/>
          <w:lang w:eastAsia="hu-HU"/>
        </w:rPr>
        <w:t>bizonylatolnia</w:t>
      </w:r>
      <w:proofErr w:type="spellEnd"/>
      <w:r w:rsidRPr="00187D79">
        <w:rPr>
          <w:rFonts w:ascii="Times New Roman" w:eastAsia="Arial Unicode MS" w:hAnsi="Times New Roman" w:cs="Times New Roman"/>
          <w:color w:val="000000"/>
          <w:sz w:val="24"/>
          <w:szCs w:val="24"/>
          <w:u w:color="000000"/>
          <w:bdr w:val="nil"/>
          <w:lang w:eastAsia="hu-HU"/>
        </w:rPr>
        <w:t xml:space="preserve"> kell.</w:t>
      </w:r>
    </w:p>
    <w:p w14:paraId="10DF9BF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D6EF41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9.3. A Vállalkozó a 9.2. pont szerinti teljesítéséhez minőség tanúsítási joggal rendelkező laboratóriumot vesz igénybe saját költségén.</w:t>
      </w:r>
    </w:p>
    <w:p w14:paraId="54965039"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259073F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9.4. A Szerződő Felek megegyeznek, hogy a létesítmény sikeres műszaki átadás-átvételét követően induló jótállási időszakban 1 év elelteltével illetve a vállalt jótállási időtartam végén utó-felülvizsgálati eljárásokat (garanciális felülvizsgálatok) tartanak, amelynek szervezése a Megrendelő vagy megbízottja feladata, és amelyen a Vállalkozó köteles aktívan részt venni.</w:t>
      </w:r>
    </w:p>
    <w:p w14:paraId="31BCF19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CA10E0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10. A szerződés módosítása, megszüntetése</w:t>
      </w:r>
    </w:p>
    <w:p w14:paraId="39A4937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9B9088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10.1. A szerződés módosítása csak írásban, történhet a Kbt. 141.§ </w:t>
      </w:r>
      <w:proofErr w:type="spellStart"/>
      <w:r w:rsidRPr="00187D79">
        <w:rPr>
          <w:rFonts w:ascii="Times New Roman" w:eastAsia="Arial Unicode MS" w:hAnsi="Times New Roman" w:cs="Times New Roman"/>
          <w:color w:val="000000"/>
          <w:sz w:val="24"/>
          <w:szCs w:val="24"/>
          <w:u w:color="000000"/>
          <w:bdr w:val="nil"/>
          <w:lang w:eastAsia="hu-HU"/>
        </w:rPr>
        <w:t>ban</w:t>
      </w:r>
      <w:proofErr w:type="spellEnd"/>
      <w:r w:rsidRPr="00187D79">
        <w:rPr>
          <w:rFonts w:ascii="Times New Roman" w:eastAsia="Arial Unicode MS" w:hAnsi="Times New Roman" w:cs="Times New Roman"/>
          <w:color w:val="000000"/>
          <w:sz w:val="24"/>
          <w:szCs w:val="24"/>
          <w:u w:color="000000"/>
          <w:bdr w:val="nil"/>
          <w:lang w:eastAsia="hu-HU"/>
        </w:rPr>
        <w:t xml:space="preserve"> foglaltaknak megfelelően. </w:t>
      </w:r>
    </w:p>
    <w:p w14:paraId="4A89F365"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294B525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10.2. Szerződő felek rögzítik, hogy a Kbt. 141. § (4) bekezdés </w:t>
      </w:r>
      <w:r w:rsidRPr="00187D79">
        <w:rPr>
          <w:rFonts w:ascii="Times New Roman" w:eastAsia="Times New Roman" w:hAnsi="Times New Roman" w:cs="Times New Roman"/>
          <w:i/>
          <w:iCs/>
          <w:color w:val="000000"/>
          <w:sz w:val="24"/>
          <w:szCs w:val="24"/>
          <w:u w:color="000000"/>
          <w:bdr w:val="nil"/>
          <w:lang w:eastAsia="hu-HU"/>
        </w:rPr>
        <w:t xml:space="preserve">a) </w:t>
      </w:r>
      <w:r w:rsidRPr="00187D79">
        <w:rPr>
          <w:rFonts w:ascii="Times New Roman" w:eastAsia="Times New Roman" w:hAnsi="Times New Roman" w:cs="Times New Roman"/>
          <w:color w:val="000000"/>
          <w:sz w:val="24"/>
          <w:szCs w:val="24"/>
          <w:u w:color="000000"/>
          <w:bdr w:val="nil"/>
          <w:lang w:eastAsia="hu-HU"/>
        </w:rPr>
        <w:t xml:space="preserve">rendelkezéseivel összhangban, az ajánlattétel során a költségvetésben és/vagy specifikációban meghatározott konkrét termékek (tartalmi elem) megváltoztatása a teljesítés során kizárólag az alábbi esetben lehetséges: </w:t>
      </w:r>
    </w:p>
    <w:p w14:paraId="49A3B079"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lastRenderedPageBreak/>
        <w:t xml:space="preserve">- a megajánlott konkrét tartalmi elem igazolható módon – egyik félnek sem felróható módon – nem érhető el a teljesítés során és annak beszerzési késedelme a határidőben történő teljesítést veszélyezteti; </w:t>
      </w:r>
    </w:p>
    <w:p w14:paraId="27B5E102"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 felajánlott helyettesítő termék minden paraméterében együttesen megfelel az eredetileg megajánlott termék és a közbeszerzési kiírás feltételeinek; </w:t>
      </w:r>
    </w:p>
    <w:p w14:paraId="0785D568"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az egyenértékűséget Megrendelő bevont szakembere előzetesen igazolja; </w:t>
      </w:r>
    </w:p>
    <w:p w14:paraId="3458BBCB"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 változtatás nem eredményezi a szerződés tárgyának alapvető megváltozását (pl. funkcióváltás); </w:t>
      </w:r>
    </w:p>
    <w:p w14:paraId="4B291963"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Vállalkozó az eredetileg megajánlott ellenérték megtartása mellett köteles teljesíteni. </w:t>
      </w:r>
    </w:p>
    <w:p w14:paraId="02BFBF1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Eljárásrend: </w:t>
      </w:r>
    </w:p>
    <w:p w14:paraId="11136E57"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Vállalkozó termékváltoztatási kérelmet nyújt be (tartalma: cserélendő és új termék specifikációja az egyenértékűséget alátámasztó igazolások csatolásával; csere szükségszerűségének indoklása és az azt alátámasztó dokumentumok csatolása). </w:t>
      </w:r>
    </w:p>
    <w:p w14:paraId="317CB8EE"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Megrendelő a kérelmet megvizsgálja, kérdés esetén hiánypótlást indítványoz. </w:t>
      </w:r>
    </w:p>
    <w:p w14:paraId="18CF4B38"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Megrendelő általi írásos elfogadást követően </w:t>
      </w:r>
      <w:proofErr w:type="gramStart"/>
      <w:r w:rsidRPr="00187D79">
        <w:rPr>
          <w:rFonts w:ascii="Times New Roman" w:eastAsia="Times New Roman" w:hAnsi="Times New Roman" w:cs="Times New Roman"/>
          <w:color w:val="000000"/>
          <w:sz w:val="24"/>
          <w:szCs w:val="24"/>
          <w:u w:color="000000"/>
          <w:bdr w:val="nil"/>
          <w:lang w:eastAsia="hu-HU"/>
        </w:rPr>
        <w:t>eszközölhető</w:t>
      </w:r>
      <w:proofErr w:type="gramEnd"/>
      <w:r w:rsidRPr="00187D79">
        <w:rPr>
          <w:rFonts w:ascii="Times New Roman" w:eastAsia="Times New Roman" w:hAnsi="Times New Roman" w:cs="Times New Roman"/>
          <w:color w:val="000000"/>
          <w:sz w:val="24"/>
          <w:szCs w:val="24"/>
          <w:u w:color="000000"/>
          <w:bdr w:val="nil"/>
          <w:lang w:eastAsia="hu-HU"/>
        </w:rPr>
        <w:t xml:space="preserve"> a termékváltoztatás. </w:t>
      </w:r>
    </w:p>
    <w:p w14:paraId="63856521"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14:paraId="0F858F4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11. Együttműködés</w:t>
      </w:r>
    </w:p>
    <w:p w14:paraId="11D5C2E0"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14:paraId="50A1D46E"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11.1. A szerződést érintő kérdések, a munkavégzés összehangolása, a kivitelezés során szükségessé váló intézkedések megtétele tekintetében</w:t>
      </w:r>
    </w:p>
    <w:p w14:paraId="6B5F5D9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highlight w:val="green"/>
          <w:u w:color="000000"/>
          <w:bdr w:val="nil"/>
          <w:lang w:eastAsia="hu-HU"/>
        </w:rPr>
      </w:pPr>
    </w:p>
    <w:p w14:paraId="4497788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Vállalkozó részéről a szerződést érintő kérdésekben kapcsolattartó személy: </w:t>
      </w:r>
    </w:p>
    <w:p w14:paraId="01F8805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részéről a kivitelezésért felelős vezető:</w:t>
      </w:r>
    </w:p>
    <w:p w14:paraId="355FFED1" w14:textId="77777777" w:rsidR="00187D79" w:rsidRPr="00187D79" w:rsidRDefault="00187D79" w:rsidP="00187D79">
      <w:pPr>
        <w:ind w:left="284" w:right="-1"/>
        <w:jc w:val="both"/>
        <w:rPr>
          <w:rFonts w:ascii="Times New Roman" w:hAnsi="Times New Roman" w:cs="Times New Roman"/>
          <w:bCs/>
          <w:sz w:val="24"/>
          <w:szCs w:val="24"/>
        </w:rPr>
      </w:pPr>
      <w:proofErr w:type="gramStart"/>
      <w:r w:rsidRPr="00187D79">
        <w:rPr>
          <w:rFonts w:ascii="Times New Roman" w:hAnsi="Times New Roman" w:cs="Times New Roman"/>
          <w:bCs/>
          <w:sz w:val="24"/>
          <w:szCs w:val="24"/>
        </w:rPr>
        <w:t xml:space="preserve">- </w:t>
      </w:r>
      <w:r w:rsidRPr="00187D79">
        <w:rPr>
          <w:rFonts w:ascii="Times New Roman" w:eastAsia="Calibri" w:hAnsi="Times New Roman" w:cs="Times New Roman"/>
          <w:sz w:val="24"/>
          <w:szCs w:val="24"/>
        </w:rPr>
        <w:t>…</w:t>
      </w:r>
      <w:proofErr w:type="gramEnd"/>
      <w:r w:rsidRPr="00187D79">
        <w:rPr>
          <w:rFonts w:ascii="Times New Roman" w:eastAsia="Calibri" w:hAnsi="Times New Roman" w:cs="Times New Roman"/>
          <w:sz w:val="24"/>
          <w:szCs w:val="24"/>
        </w:rPr>
        <w:t xml:space="preserve">………………….., </w:t>
      </w:r>
      <w:r w:rsidRPr="00187D79">
        <w:rPr>
          <w:rFonts w:ascii="Times New Roman" w:hAnsi="Times New Roman" w:cs="Times New Roman"/>
          <w:bCs/>
          <w:sz w:val="24"/>
          <w:szCs w:val="24"/>
        </w:rPr>
        <w:t xml:space="preserve">részéről: </w:t>
      </w:r>
      <w:r w:rsidRPr="00187D79">
        <w:rPr>
          <w:rFonts w:ascii="Times New Roman" w:hAnsi="Times New Roman" w:cs="Times New Roman"/>
          <w:sz w:val="24"/>
          <w:szCs w:val="24"/>
        </w:rPr>
        <w:t>……….., Ügyvezető, Tel: ……………..</w:t>
      </w:r>
      <w:r w:rsidRPr="00187D79">
        <w:rPr>
          <w:rFonts w:ascii="Times New Roman" w:hAnsi="Times New Roman" w:cs="Times New Roman"/>
          <w:b/>
          <w:sz w:val="24"/>
          <w:szCs w:val="24"/>
        </w:rPr>
        <w:t xml:space="preserve"> </w:t>
      </w:r>
    </w:p>
    <w:p w14:paraId="3EBF6BC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Megrendelő részéről a szerződést érintő kérdésekben kapcsolattartó személy</w:t>
      </w:r>
    </w:p>
    <w:p w14:paraId="50965F39"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sz w:val="24"/>
          <w:szCs w:val="24"/>
          <w:u w:color="000000"/>
          <w:bdr w:val="nil"/>
          <w:lang w:eastAsia="hu-HU"/>
        </w:rPr>
      </w:pPr>
      <w:proofErr w:type="gramStart"/>
      <w:r w:rsidRPr="00187D79">
        <w:rPr>
          <w:rFonts w:ascii="Times New Roman" w:eastAsia="Arial Unicode MS" w:hAnsi="Times New Roman" w:cs="Times New Roman"/>
          <w:bCs/>
          <w:sz w:val="24"/>
          <w:szCs w:val="24"/>
          <w:u w:color="000000"/>
          <w:bdr w:val="nil"/>
          <w:lang w:eastAsia="hu-HU"/>
        </w:rPr>
        <w:t>- …</w:t>
      </w:r>
      <w:proofErr w:type="gramEnd"/>
      <w:r w:rsidRPr="00187D79">
        <w:rPr>
          <w:rFonts w:ascii="Times New Roman" w:eastAsia="Arial Unicode MS" w:hAnsi="Times New Roman" w:cs="Times New Roman"/>
          <w:bCs/>
          <w:sz w:val="24"/>
          <w:szCs w:val="24"/>
          <w:u w:color="000000"/>
          <w:bdr w:val="nil"/>
          <w:lang w:eastAsia="hu-HU"/>
        </w:rPr>
        <w:t>…………………: tel.: ……………… e-mail: ………………</w:t>
      </w:r>
    </w:p>
    <w:p w14:paraId="33CFF4CF"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Megrendelő részéről a kivitelezést érintő kérdésekben kapcsolattartó személy: </w:t>
      </w:r>
    </w:p>
    <w:p w14:paraId="4BEF80A4" w14:textId="77777777"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 …</w:t>
      </w:r>
      <w:proofErr w:type="gramEnd"/>
      <w:r w:rsidRPr="00187D79">
        <w:rPr>
          <w:rFonts w:ascii="Times New Roman" w:eastAsia="Arial Unicode MS" w:hAnsi="Times New Roman" w:cs="Times New Roman"/>
          <w:color w:val="000000"/>
          <w:sz w:val="24"/>
          <w:szCs w:val="24"/>
          <w:u w:color="000000"/>
          <w:bdr w:val="nil"/>
          <w:lang w:eastAsia="hu-HU"/>
        </w:rPr>
        <w:t>…………műszaki ellenőr: mobil: ………….;e-mail: ……………………..</w:t>
      </w:r>
    </w:p>
    <w:p w14:paraId="3E26EC7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7649953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 képviselők személyében történő változást a felek egymással azonnal, írásban közlik.</w:t>
      </w:r>
    </w:p>
    <w:p w14:paraId="7FEE944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7EBC640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11.2. Szerződő felek kötelesek egymás közötti valamennyi közlést, értesítést, intézkedést és döntést írásban rögzíteni és egymáshoz haladéktalanul eljuttatni.</w:t>
      </w:r>
    </w:p>
    <w:p w14:paraId="1C57405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5A4BCF39"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11.3. Megrendelőnek és Vállalkozónak mindent meg kell tennie annak érdekében, hogy közvetlen tárgyalásokon, békés úton rendezzenek minden olyan nézeteltérést vagy vitát, amely közöttük a szerződéssel kapcsolatban felmerül. Ha a Megrendelő és a Vállalkozó ésszerű határidőn belül nem tudják megoldani a szerződéssel összefüggésben keletkezett jogvitájukat, annak eldöntése érdekében alávetik magukat a hatásköri szabályokra figyelemmel a megrendelő székhelye szerinti járásbíróság vagy törvényszék kizárólagos illetékességének.</w:t>
      </w:r>
    </w:p>
    <w:p w14:paraId="2959AF73"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70AC9E4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12. Bizalmas információk</w:t>
      </w:r>
    </w:p>
    <w:p w14:paraId="2940D8E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7CE820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12.1. Felek megállapodnak abban, hogy jelen szerződés hatályának tartama alatt és azt követően bizalmasan, üzleti titokként kezelik a szerződés teljesítése kapcsán tudomásukra jutott információikat, tényeket vagy adatokat, azokat harmadik félnek semmilyen formában nem adják tovább. A fenti információk, tények, valamint adatok – a másik fél által előzetesen adott kifejezett írásbeli hozzájárulása nélkül – kizárólag a szerződés teljesítésére használhatók fel.</w:t>
      </w:r>
    </w:p>
    <w:p w14:paraId="085EBAB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52D70C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12.2. Mindkét fél tájékoztatja érintett munkavállalóit a jelen szerződésben foglalt kötelezettségeiről és felelősséget vállalnak saját munkavállalóik tekintetében a fenti kötelezettségek teljesítéséért. </w:t>
      </w:r>
    </w:p>
    <w:p w14:paraId="2B4C063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1E964A5D"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12.3. Szerződő felek tudomással bírnak arról, hogy a </w:t>
      </w:r>
      <w:proofErr w:type="spellStart"/>
      <w:r w:rsidRPr="00187D79">
        <w:rPr>
          <w:rFonts w:ascii="Times New Roman" w:eastAsia="Arial Unicode MS" w:hAnsi="Times New Roman" w:cs="Times New Roman"/>
          <w:color w:val="000000"/>
          <w:sz w:val="24"/>
          <w:szCs w:val="24"/>
          <w:u w:color="000000"/>
          <w:bdr w:val="nil"/>
          <w:lang w:eastAsia="hu-HU"/>
        </w:rPr>
        <w:t>Kbt</w:t>
      </w:r>
      <w:proofErr w:type="spellEnd"/>
      <w:r w:rsidRPr="00187D79">
        <w:rPr>
          <w:rFonts w:ascii="Times New Roman" w:eastAsia="Arial Unicode MS" w:hAnsi="Times New Roman" w:cs="Times New Roman"/>
          <w:color w:val="000000"/>
          <w:sz w:val="24"/>
          <w:szCs w:val="24"/>
          <w:u w:color="000000"/>
          <w:bdr w:val="nil"/>
          <w:lang w:eastAsia="hu-HU"/>
        </w:rPr>
        <w:t xml:space="preserve"> szerint nem korlátozható, illetve nem tiltható meg üzleti titokra hivatkozással olyan információ nyilvánosságra hozatala, amely a közérdekű adatok nyilvánosságára és a közérdekből nyilvános adatra vonatkozó külön törvényben meghatározott adatszolgáltatási és tájékoztatási kötelezettség alá esik. Szerződő felek magukra nézve kötelezőnek fogadják el a költségvetési pénzeszközök felhasználásának ellenőrzéséről szóló 2190/2002. (VI. 21.) Korm. határozat 3. pontjában foglaltakat, azaz tudomásul veszik a Kormányzati Ellenőrzési Hivatal, illetve az Állami Számvevőszék ellenőrzési jogosultságát.</w:t>
      </w:r>
    </w:p>
    <w:p w14:paraId="06AF8CF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14:paraId="17C03FB2"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13. Nyilatkozatok</w:t>
      </w:r>
    </w:p>
    <w:p w14:paraId="4558403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65A472C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13.1. Mindkét fél kijelenti, hogy:</w:t>
      </w:r>
    </w:p>
    <w:p w14:paraId="70D4B667" w14:textId="77777777"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kell</w:t>
      </w:r>
      <w:r w:rsidRPr="00187D79">
        <w:rPr>
          <w:rFonts w:ascii="Times New Roman" w:eastAsia="Arial Unicode MS" w:hAnsi="Times New Roman" w:cs="Times New Roman"/>
          <w:color w:val="000000"/>
          <w:sz w:val="24"/>
          <w:szCs w:val="24"/>
          <w:u w:color="000000"/>
          <w:bdr w:val="nil"/>
          <w:lang w:eastAsia="hu-HU"/>
        </w:rPr>
        <w:t>ő felhatalmazással és jogkörrel rendelkezik a jelen szerződés aláírására és teljesítésére;</w:t>
      </w:r>
    </w:p>
    <w:p w14:paraId="2B667366" w14:textId="77777777"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a jelen szerz</w:t>
      </w:r>
      <w:r w:rsidRPr="00187D79">
        <w:rPr>
          <w:rFonts w:ascii="Times New Roman" w:eastAsia="Arial Unicode MS" w:hAnsi="Times New Roman" w:cs="Times New Roman"/>
          <w:color w:val="000000"/>
          <w:sz w:val="24"/>
          <w:szCs w:val="24"/>
          <w:u w:color="000000"/>
          <w:bdr w:val="nil"/>
          <w:lang w:eastAsia="hu-HU"/>
        </w:rPr>
        <w:t>ődés aláírását az erre kijelölt vezető, illetőleg a cég igazgatósága vagy vezető testülete, illetve a Megrendelő képviselőtestülete szabályszerűen engedélyezte és az megfelel az erre vonatkozó jogszabályi rendelkezéseknek;</w:t>
      </w:r>
    </w:p>
    <w:p w14:paraId="1465CBC7" w14:textId="77777777"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a jelen szerz</w:t>
      </w:r>
      <w:r w:rsidRPr="00187D79">
        <w:rPr>
          <w:rFonts w:ascii="Times New Roman" w:eastAsia="Arial Unicode MS" w:hAnsi="Times New Roman" w:cs="Times New Roman"/>
          <w:color w:val="000000"/>
          <w:sz w:val="24"/>
          <w:szCs w:val="24"/>
          <w:u w:color="000000"/>
          <w:bdr w:val="nil"/>
          <w:lang w:eastAsia="hu-HU"/>
        </w:rPr>
        <w:t>ődést a fél nevében aláíró személy megfelelő, a vonatkozó jogszabályok által megkívánt regisztrált aláírási joggal rendelkezik, így részéről a szerződés aláírása és teljesítése nem eredményezi más, olyan szerződés, vagy egyéb jognyilatkozat megszegését, melyben félként szerepel;</w:t>
      </w:r>
    </w:p>
    <w:p w14:paraId="20473BDB" w14:textId="77777777"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nincs olyan f</w:t>
      </w:r>
      <w:r w:rsidRPr="00187D79">
        <w:rPr>
          <w:rFonts w:ascii="Times New Roman" w:eastAsia="Arial Unicode MS" w:hAnsi="Times New Roman" w:cs="Times New Roman"/>
          <w:color w:val="000000"/>
          <w:sz w:val="24"/>
          <w:szCs w:val="24"/>
          <w:u w:color="000000"/>
          <w:bdr w:val="nil"/>
          <w:lang w:eastAsia="hu-HU"/>
        </w:rPr>
        <w:t>üggőben levő kötelezettsége, vagy érdekkörében lévő más körülmény, amely kedvezőtlenül hathat a jelen szerződésben foglaltak érvényességére, teljesítésére, vagy saját teljesítési készségére, illetve képességére.</w:t>
      </w:r>
    </w:p>
    <w:p w14:paraId="67CFFAA0"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30CEC390" w14:textId="0B3866FC"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14.</w:t>
      </w:r>
      <w:r w:rsidR="009B7872">
        <w:rPr>
          <w:rFonts w:ascii="Times New Roman" w:eastAsia="Arial Unicode MS" w:hAnsi="Times New Roman" w:cs="Times New Roman"/>
          <w:b/>
          <w:bCs/>
          <w:color w:val="000000"/>
          <w:sz w:val="24"/>
          <w:szCs w:val="24"/>
          <w:u w:color="000000"/>
          <w:bdr w:val="nil"/>
          <w:lang w:eastAsia="hu-HU"/>
        </w:rPr>
        <w:t xml:space="preserve"> </w:t>
      </w:r>
      <w:r w:rsidRPr="00187D79">
        <w:rPr>
          <w:rFonts w:ascii="Times New Roman" w:eastAsia="Arial Unicode MS" w:hAnsi="Times New Roman" w:cs="Times New Roman"/>
          <w:b/>
          <w:bCs/>
          <w:color w:val="000000"/>
          <w:sz w:val="24"/>
          <w:szCs w:val="24"/>
          <w:u w:color="000000"/>
          <w:bdr w:val="nil"/>
          <w:lang w:eastAsia="hu-HU"/>
        </w:rPr>
        <w:t>Egyéb rendelkezések</w:t>
      </w:r>
    </w:p>
    <w:p w14:paraId="07313353"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058A99A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14.1. Megrendelő a vállalkozási szerződés teljesítése során keletkező, szerzői jog védelme alá eső alkotásokon területi korlátozás nélküli, kizárólagos és harmadik személy számára átadható felhasználói jogot szerez, valamint jogot szerez az alkotások átdolgozására is.</w:t>
      </w:r>
    </w:p>
    <w:p w14:paraId="31343185"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3A5C7D1B"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14.2. A jelen szerződésben nem szabályozott kérdésekben különösen a Polgári Törvénykönyvről szóló 2013. évi V. törvény, a közbeszerzésekről szóló 2015. évi CXLIII. törvény, </w:t>
      </w:r>
      <w:r w:rsidRPr="00187D79">
        <w:rPr>
          <w:rFonts w:ascii="Times New Roman" w:eastAsia="Times New Roman" w:hAnsi="Times New Roman" w:cs="Times New Roman"/>
          <w:color w:val="000000"/>
          <w:sz w:val="24"/>
          <w:szCs w:val="24"/>
          <w:u w:color="000000"/>
          <w:bdr w:val="nil"/>
          <w:lang w:eastAsia="hu-HU"/>
        </w:rPr>
        <w:t xml:space="preserve">az építési beruházások, valamint az építési beruházásokhoz kapcsolódó tervezői és mérnöki szolgáltatások közbeszerzésének részletes szabályairól szóló 322/2015. (X. 30.) Korm. rendelet, </w:t>
      </w:r>
      <w:r w:rsidRPr="00187D79">
        <w:rPr>
          <w:rFonts w:ascii="Times New Roman" w:eastAsia="Arial Unicode MS" w:hAnsi="Times New Roman" w:cs="Times New Roman"/>
          <w:color w:val="000000"/>
          <w:sz w:val="24"/>
          <w:szCs w:val="24"/>
          <w:u w:color="000000"/>
          <w:bdr w:val="nil"/>
          <w:lang w:eastAsia="hu-HU"/>
        </w:rPr>
        <w:t>a szerzői jogról szóló 1999. évi LXXVI. törvény, az egyéb kapcsolódó jogszabályok vonatkozó rendelkezéseit, valamint a közbeszerzési eljárásban készített ajánlatételi felhívás, valamint dokumentáció előírásait kell alkalmazni. A Szerződő Felek jogvita esetén alávetik magukat a megrendelő székhelye szerinti bíróságok illetékességének.</w:t>
      </w:r>
    </w:p>
    <w:p w14:paraId="09383AB8" w14:textId="77777777"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14:paraId="4D316A6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14.3. Ha a jelen szerződés egyes kikötései érvénytelenek, vagy érvénytelennek minősülnek, ezen érvénytelenség nem érinti a szerződés egészét. A szerződés érvénytelenséggel nem érintett rendelkezései érvényben maradnak és kikényszeríthetők, az érvénytelen rendelkezés helyett a rendelkezéshez legközelebb álló hatályos, a Szerződő Felek közötti jogviszonyra vonatkozó szabályt kell alkalmazni, kivéve, ha az érvénytelen vagy érvénytelennek </w:t>
      </w:r>
      <w:r w:rsidRPr="00187D79">
        <w:rPr>
          <w:rFonts w:ascii="Times New Roman" w:eastAsia="Arial Unicode MS" w:hAnsi="Times New Roman" w:cs="Times New Roman"/>
          <w:color w:val="000000"/>
          <w:sz w:val="24"/>
          <w:szCs w:val="24"/>
          <w:u w:color="000000"/>
          <w:bdr w:val="nil"/>
          <w:lang w:eastAsia="hu-HU"/>
        </w:rPr>
        <w:lastRenderedPageBreak/>
        <w:t>minősített rendelkezések nélkül a szerződést a Szerződő Felek egyáltalán nem kötötték volna meg.</w:t>
      </w:r>
    </w:p>
    <w:p w14:paraId="7BCAD44A"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F3F1EE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14.4. Jelen megállapodást felek képviselői elolvasás és áttanulmányozás után jóváhagyólag, mint akaratukkal mindenben megegyezőt 6 eredeti példányban írták alá, melyből 3 példány Megrendelőt, 3 példány Vállalkozót illeti.</w:t>
      </w:r>
    </w:p>
    <w:p w14:paraId="23918638"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14:paraId="20D6E751"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14.5. A Szerződő Felek a Vállalkozási szerződésben foglaltakon túl az alább felsorolt mellékletekben rögzített feltételekben állapodnak meg. Hozzáfűzése nélkül is – a jelen szerződés elválaszthatatlan részét képezi:</w:t>
      </w:r>
    </w:p>
    <w:p w14:paraId="6F74C126"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p>
    <w:p w14:paraId="6D22CDE1"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1. számú melléklet: Vállalkozó ajánlata</w:t>
      </w:r>
    </w:p>
    <w:p w14:paraId="6B413356"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2. számú melléklet: Eljárást Megindító Felhívás</w:t>
      </w:r>
    </w:p>
    <w:p w14:paraId="3F5B5B29"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3. számú melléklet: Közbeszerzési Dokumentáció (jogi és műszaki dokumentáció teljes egészében)</w:t>
      </w:r>
    </w:p>
    <w:p w14:paraId="2EC5038B"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4. számú mellékelt: (adott esetben) a Megrendelő által a közbeszerzési eljárás során nyújtott kiegészítő tájékoztatás</w:t>
      </w:r>
    </w:p>
    <w:p w14:paraId="5725C88E"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5. számú melléklet: Építési felelősségbiztosítás kötvény másolata</w:t>
      </w:r>
    </w:p>
    <w:p w14:paraId="5F8BE05A"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6. számú melléklet: Műszaki ütemterv, Organizációs helyszínrajz</w:t>
      </w:r>
    </w:p>
    <w:p w14:paraId="142AC4B3" w14:textId="77777777"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p>
    <w:p w14:paraId="47C8BF0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Nyíregyháza, 2018. …………………….</w:t>
      </w:r>
    </w:p>
    <w:p w14:paraId="7B5430C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tbl>
      <w:tblPr>
        <w:tblW w:w="0" w:type="auto"/>
        <w:tblLayout w:type="fixed"/>
        <w:tblCellMar>
          <w:left w:w="70" w:type="dxa"/>
          <w:right w:w="70" w:type="dxa"/>
        </w:tblCellMar>
        <w:tblLook w:val="0000" w:firstRow="0" w:lastRow="0" w:firstColumn="0" w:lastColumn="0" w:noHBand="0" w:noVBand="0"/>
      </w:tblPr>
      <w:tblGrid>
        <w:gridCol w:w="4395"/>
        <w:gridCol w:w="4247"/>
      </w:tblGrid>
      <w:tr w:rsidR="00187D79" w:rsidRPr="00187D79" w14:paraId="3493D307" w14:textId="77777777" w:rsidTr="00437149">
        <w:tc>
          <w:tcPr>
            <w:tcW w:w="4395" w:type="dxa"/>
          </w:tcPr>
          <w:p w14:paraId="67E00A99" w14:textId="77777777" w:rsidR="00187D79" w:rsidRPr="00187D79" w:rsidRDefault="00187D79" w:rsidP="00187D79">
            <w:pPr>
              <w:ind w:right="-284"/>
              <w:jc w:val="center"/>
              <w:rPr>
                <w:rFonts w:ascii="Times New Roman" w:hAnsi="Times New Roman" w:cs="Times New Roman"/>
                <w:sz w:val="24"/>
                <w:szCs w:val="24"/>
              </w:rPr>
            </w:pPr>
          </w:p>
        </w:tc>
        <w:tc>
          <w:tcPr>
            <w:tcW w:w="4247" w:type="dxa"/>
          </w:tcPr>
          <w:p w14:paraId="1903745D" w14:textId="77777777" w:rsidR="00187D79" w:rsidRPr="00187D79" w:rsidRDefault="00187D79" w:rsidP="00187D79">
            <w:pPr>
              <w:ind w:right="-284"/>
              <w:jc w:val="center"/>
              <w:rPr>
                <w:rFonts w:ascii="Times New Roman" w:hAnsi="Times New Roman" w:cs="Times New Roman"/>
                <w:sz w:val="24"/>
                <w:szCs w:val="24"/>
              </w:rPr>
            </w:pPr>
          </w:p>
        </w:tc>
      </w:tr>
    </w:tbl>
    <w:p w14:paraId="261372B6"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53246850"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14:paraId="36C2A7BE" w14:textId="77777777"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Jogilag ellenjegyezte:</w:t>
      </w:r>
    </w:p>
    <w:p w14:paraId="64AA0654" w14:textId="77777777" w:rsidR="00187D79" w:rsidRPr="00187D79" w:rsidRDefault="00187D79" w:rsidP="00187D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187D79">
        <w:rPr>
          <w:rFonts w:ascii="Times New Roman" w:hAnsi="Times New Roman" w:cs="Times New Roman"/>
        </w:rPr>
        <w:t>Pénzügyileg ellenjegyezte:</w:t>
      </w:r>
    </w:p>
    <w:p w14:paraId="29AA3FD5" w14:textId="77777777" w:rsidR="00D02920" w:rsidRDefault="00D02920"/>
    <w:sectPr w:rsidR="00D02920" w:rsidSect="00437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894D2" w14:textId="77777777" w:rsidR="00252639" w:rsidRDefault="00252639" w:rsidP="00187D79">
      <w:pPr>
        <w:spacing w:after="0" w:line="240" w:lineRule="auto"/>
      </w:pPr>
      <w:r>
        <w:separator/>
      </w:r>
    </w:p>
  </w:endnote>
  <w:endnote w:type="continuationSeparator" w:id="0">
    <w:p w14:paraId="114E0E56" w14:textId="77777777" w:rsidR="00252639" w:rsidRDefault="00252639" w:rsidP="0018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BoldItalic">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4B3C" w14:textId="77777777" w:rsidR="00252639" w:rsidRDefault="00252639" w:rsidP="00187D79">
      <w:pPr>
        <w:spacing w:after="0" w:line="240" w:lineRule="auto"/>
      </w:pPr>
      <w:r>
        <w:separator/>
      </w:r>
    </w:p>
  </w:footnote>
  <w:footnote w:type="continuationSeparator" w:id="0">
    <w:p w14:paraId="53B958B5" w14:textId="77777777" w:rsidR="00252639" w:rsidRDefault="00252639" w:rsidP="00187D79">
      <w:pPr>
        <w:spacing w:after="0" w:line="240" w:lineRule="auto"/>
      </w:pPr>
      <w:r>
        <w:continuationSeparator/>
      </w:r>
    </w:p>
  </w:footnote>
  <w:footnote w:id="1">
    <w:p w14:paraId="1F2D31D7" w14:textId="0148DBB1" w:rsidR="00252639" w:rsidRDefault="00252639" w:rsidP="00D45A0A">
      <w:pPr>
        <w:pStyle w:val="Lbjegyzetszveg"/>
      </w:pPr>
      <w:r>
        <w:rPr>
          <w:rStyle w:val="Lbjegyzet-hivatkozs"/>
        </w:rPr>
        <w:footnoteRef/>
      </w:r>
      <w:r>
        <w:t xml:space="preserve"> A módosításokat dőlt betűvel, vastagon szedve és aláhúzva vagy törlés esetén, áthúzással jelöltük.</w:t>
      </w:r>
    </w:p>
  </w:footnote>
  <w:footnote w:id="2">
    <w:p w14:paraId="208D34A1" w14:textId="77777777" w:rsidR="00252639" w:rsidRDefault="00252639" w:rsidP="00187D79">
      <w:pPr>
        <w:pStyle w:val="Lbjegyzetszveg"/>
      </w:pPr>
    </w:p>
  </w:footnote>
  <w:footnote w:id="3">
    <w:p w14:paraId="6428D08A" w14:textId="77777777" w:rsidR="00252639" w:rsidRDefault="00252639" w:rsidP="00187D79">
      <w:pPr>
        <w:pStyle w:val="Lbjegyzetszveg"/>
      </w:pPr>
      <w:r>
        <w:rPr>
          <w:rStyle w:val="Lbjegyzet-hivatkozs"/>
        </w:rPr>
        <w:footnoteRef/>
      </w:r>
      <w:r>
        <w:t xml:space="preserve"> A Kbt. 68. § (4) </w:t>
      </w:r>
      <w:proofErr w:type="spellStart"/>
      <w:r>
        <w:t>bek</w:t>
      </w:r>
      <w:proofErr w:type="spellEnd"/>
      <w:r>
        <w:t xml:space="preserve">. </w:t>
      </w:r>
      <w:proofErr w:type="gramStart"/>
      <w:r>
        <w:t>alapján</w:t>
      </w:r>
      <w:proofErr w:type="gramEnd"/>
      <w:r>
        <w:t xml:space="preserve"> felolvasólapnak tartalmaznia kell az ajánlattevő nevét, címét, valamint</w:t>
      </w:r>
    </w:p>
    <w:p w14:paraId="0CD525FD" w14:textId="77777777" w:rsidR="00252639" w:rsidRDefault="00252639" w:rsidP="00187D79">
      <w:pPr>
        <w:pStyle w:val="Lbjegyzetszveg"/>
      </w:pPr>
      <w:proofErr w:type="gramStart"/>
      <w:r>
        <w:t>azokat</w:t>
      </w:r>
      <w:proofErr w:type="gramEnd"/>
      <w:r>
        <w:t xml:space="preserve"> a főbb számszerűsíthető adatokat, amelyek az értékelési szempont alapján értékelésre kerülnek.</w:t>
      </w:r>
    </w:p>
  </w:footnote>
  <w:footnote w:id="4">
    <w:p w14:paraId="681F04F1" w14:textId="77777777" w:rsidR="00252639" w:rsidRDefault="00252639" w:rsidP="00187D79">
      <w:pPr>
        <w:pStyle w:val="Lbjegyzetszveg"/>
      </w:pPr>
      <w:r>
        <w:rPr>
          <w:rStyle w:val="Lbjegyzet-hivatkozs"/>
        </w:rPr>
        <w:footnoteRef/>
      </w:r>
      <w:r>
        <w:t xml:space="preserve"> </w:t>
      </w:r>
      <w:r w:rsidRPr="00413B72">
        <w:t>Közös ajánlattétel esetén kérjük, valamennyi Közös Ajánlattevő írja alá a felolvasólapot.</w:t>
      </w:r>
    </w:p>
  </w:footnote>
  <w:footnote w:id="5">
    <w:p w14:paraId="090D8DEF" w14:textId="77777777" w:rsidR="00252639" w:rsidRDefault="00252639" w:rsidP="00187D79">
      <w:pPr>
        <w:pStyle w:val="Lbjegyzetszveg"/>
      </w:pPr>
      <w:r>
        <w:rPr>
          <w:rStyle w:val="Lbjegyzet-hivatkozs"/>
        </w:rPr>
        <w:footnoteRef/>
      </w:r>
      <w:r>
        <w:t xml:space="preserve"> </w:t>
      </w:r>
      <w:r w:rsidRPr="00413B72">
        <w:t>A megfelelő aláhúzandó</w:t>
      </w:r>
    </w:p>
  </w:footnote>
  <w:footnote w:id="6">
    <w:p w14:paraId="4E401C20" w14:textId="77777777" w:rsidR="00252639" w:rsidRDefault="00252639" w:rsidP="007C44A4">
      <w:pPr>
        <w:pStyle w:val="Lbjegyzetszveg"/>
      </w:pPr>
      <w:r>
        <w:rPr>
          <w:rStyle w:val="Lbjegyzet-hivatkozs"/>
        </w:rPr>
        <w:footnoteRef/>
      </w:r>
      <w:r>
        <w:t xml:space="preserve"> </w:t>
      </w:r>
      <w:r w:rsidRPr="00413B72">
        <w:t>A megfelelő aláhúzandó</w:t>
      </w:r>
    </w:p>
  </w:footnote>
  <w:footnote w:id="7">
    <w:p w14:paraId="680AD161" w14:textId="77777777" w:rsidR="00252639" w:rsidRDefault="00252639" w:rsidP="00187D79">
      <w:pPr>
        <w:pStyle w:val="Lbjegyzetszveg"/>
      </w:pPr>
      <w:r>
        <w:rPr>
          <w:rStyle w:val="Lbjegyzet-hivatkozs"/>
        </w:rPr>
        <w:footnoteRef/>
      </w:r>
      <w:r>
        <w:t xml:space="preserve"> </w:t>
      </w:r>
      <w:r w:rsidRPr="00413B72">
        <w:t>A megfelelő aláhúzandó</w:t>
      </w:r>
    </w:p>
  </w:footnote>
  <w:footnote w:id="8">
    <w:p w14:paraId="020F61FD" w14:textId="77777777" w:rsidR="00252639" w:rsidRDefault="00252639" w:rsidP="00187D79">
      <w:pPr>
        <w:pStyle w:val="Lbjegyzetszveg"/>
      </w:pPr>
      <w:r>
        <w:rPr>
          <w:rStyle w:val="Lbjegyzet-hivatkozs"/>
        </w:rPr>
        <w:footnoteRef/>
      </w:r>
      <w:r>
        <w:t xml:space="preserve"> </w:t>
      </w:r>
      <w:r w:rsidRPr="00413B72">
        <w:t xml:space="preserve">Amennyiben alvállalkozót kívánnak igénybe venni, </w:t>
      </w:r>
      <w:proofErr w:type="gramStart"/>
      <w:r w:rsidRPr="00413B72">
        <w:t>kérjük</w:t>
      </w:r>
      <w:proofErr w:type="gramEnd"/>
      <w:r w:rsidRPr="00413B72">
        <w:t xml:space="preserve"> szíveskedjen az a) pont alatti táblázatot kitölteni</w:t>
      </w:r>
    </w:p>
  </w:footnote>
  <w:footnote w:id="9">
    <w:p w14:paraId="232EE208" w14:textId="77777777" w:rsidR="00252639" w:rsidRDefault="00252639" w:rsidP="00187D79">
      <w:pPr>
        <w:pStyle w:val="Lbjegyzetszveg"/>
      </w:pPr>
      <w:r>
        <w:rPr>
          <w:rStyle w:val="Lbjegyzet-hivatkozs"/>
        </w:rPr>
        <w:footnoteRef/>
      </w:r>
      <w:r>
        <w:t xml:space="preserve"> </w:t>
      </w:r>
      <w:r w:rsidRPr="00413B72">
        <w:t xml:space="preserve">Amennyiben nem kívánnak alvállalkozót igénybe venni, </w:t>
      </w:r>
      <w:proofErr w:type="gramStart"/>
      <w:r w:rsidRPr="00413B72">
        <w:t>kérjük</w:t>
      </w:r>
      <w:proofErr w:type="gramEnd"/>
      <w:r w:rsidRPr="00413B72">
        <w:t xml:space="preserve"> szíveskedjen a b) pontot aláhúzni.</w:t>
      </w:r>
    </w:p>
  </w:footnote>
  <w:footnote w:id="10">
    <w:p w14:paraId="58A20C72" w14:textId="77777777" w:rsidR="00252639" w:rsidRDefault="00252639" w:rsidP="00187D79">
      <w:pPr>
        <w:pStyle w:val="Lbjegyzetszveg"/>
      </w:pPr>
      <w:r>
        <w:rPr>
          <w:rStyle w:val="Lbjegyzet-hivatkozs"/>
        </w:rPr>
        <w:footnoteRef/>
      </w:r>
      <w:r>
        <w:t xml:space="preserve"> </w:t>
      </w:r>
      <w:r w:rsidRPr="001A30F1">
        <w:t>A megfelelő aláhúzandó</w:t>
      </w:r>
    </w:p>
  </w:footnote>
  <w:footnote w:id="11">
    <w:p w14:paraId="5BC46374" w14:textId="77777777" w:rsidR="00252639" w:rsidRDefault="00252639" w:rsidP="00187D79">
      <w:pPr>
        <w:pStyle w:val="Lbjegyzetszveg"/>
      </w:pPr>
      <w:r>
        <w:rPr>
          <w:rStyle w:val="Lbjegyzet-hivatkozs"/>
        </w:rPr>
        <w:footnoteRef/>
      </w:r>
      <w:r>
        <w:t xml:space="preserve"> </w:t>
      </w:r>
      <w:r w:rsidRPr="001A30F1">
        <w:t xml:space="preserve">Amennyiben alvállalkozót kívánnak igénybe venni, </w:t>
      </w:r>
      <w:proofErr w:type="gramStart"/>
      <w:r w:rsidRPr="001A30F1">
        <w:t>kérjük</w:t>
      </w:r>
      <w:proofErr w:type="gramEnd"/>
      <w:r w:rsidRPr="001A30F1">
        <w:t xml:space="preserve"> szíveskedjen az a) pont alatti táblázatot kitölteni</w:t>
      </w:r>
    </w:p>
  </w:footnote>
  <w:footnote w:id="12">
    <w:p w14:paraId="18284484" w14:textId="77777777" w:rsidR="00252639" w:rsidRDefault="00252639" w:rsidP="00187D79">
      <w:pPr>
        <w:pStyle w:val="Lbjegyzetszveg"/>
      </w:pPr>
      <w:r>
        <w:rPr>
          <w:rStyle w:val="Lbjegyzet-hivatkozs"/>
        </w:rPr>
        <w:footnoteRef/>
      </w:r>
      <w:r>
        <w:t xml:space="preserve"> 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t>ezen</w:t>
      </w:r>
      <w:proofErr w:type="gramEnd"/>
      <w:r>
        <w:t xml:space="preserve"> szervezet erőforrására vagy arra is támaszkodik.</w:t>
      </w:r>
    </w:p>
  </w:footnote>
  <w:footnote w:id="13">
    <w:p w14:paraId="5BD93A98" w14:textId="77777777" w:rsidR="00252639" w:rsidRDefault="00252639" w:rsidP="00187D79">
      <w:pPr>
        <w:pStyle w:val="Lbjegyzetszveg"/>
      </w:pPr>
      <w:r>
        <w:rPr>
          <w:rStyle w:val="Lbjegyzet-hivatkozs"/>
        </w:rPr>
        <w:footnoteRef/>
      </w:r>
      <w:r>
        <w:t xml:space="preserve"> A Kbt. 65. § (9) </w:t>
      </w:r>
      <w:proofErr w:type="spellStart"/>
      <w:r>
        <w:t>bek</w:t>
      </w:r>
      <w:proofErr w:type="spellEnd"/>
      <w:r>
        <w:t xml:space="preserve">. </w:t>
      </w:r>
      <w:proofErr w:type="gramStart"/>
      <w:r>
        <w:t>alapján</w:t>
      </w:r>
      <w:proofErr w:type="gramEnd"/>
      <w:r>
        <w:t xml:space="preserve"> a 321/2015. (X. 30.) 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valósítja meg azt a szolgáltatást, amelyhez e kapacitásokra szükség van</w:t>
      </w:r>
    </w:p>
  </w:footnote>
  <w:footnote w:id="14">
    <w:p w14:paraId="37A9AD5D" w14:textId="77777777" w:rsidR="00252639" w:rsidRDefault="00252639" w:rsidP="00187D79">
      <w:pPr>
        <w:pStyle w:val="Lbjegyzetszveg"/>
      </w:pPr>
      <w:r>
        <w:rPr>
          <w:rStyle w:val="Lbjegyzet-hivatkozs"/>
        </w:rPr>
        <w:footnoteRef/>
      </w:r>
      <w:r>
        <w:t xml:space="preserve"> </w:t>
      </w:r>
      <w:proofErr w:type="gramStart"/>
      <w:r w:rsidRPr="00F50CE9">
        <w:t>a</w:t>
      </w:r>
      <w:proofErr w:type="gramEnd"/>
      <w:r w:rsidRPr="00F50CE9">
        <w:t xml:space="preserve"> megfelelő aláhúzandó</w:t>
      </w:r>
    </w:p>
  </w:footnote>
  <w:footnote w:id="15">
    <w:p w14:paraId="036CA1F4" w14:textId="77777777" w:rsidR="00252639" w:rsidRPr="00206FB4" w:rsidRDefault="00252639" w:rsidP="00187D79">
      <w:pPr>
        <w:pStyle w:val="Lbjegyzetszveg"/>
      </w:pPr>
      <w:r w:rsidRPr="00206FB4">
        <w:rPr>
          <w:rStyle w:val="Lbjegyzet-hivatkozs"/>
        </w:rPr>
        <w:footnoteRef/>
      </w:r>
      <w:r w:rsidRPr="00206FB4">
        <w:t xml:space="preserve"> A megfelelő aláhúzandó</w:t>
      </w:r>
    </w:p>
  </w:footnote>
  <w:footnote w:id="16">
    <w:p w14:paraId="798DC6F5" w14:textId="77777777" w:rsidR="00252639" w:rsidRPr="00206FB4" w:rsidRDefault="00252639" w:rsidP="00187D79">
      <w:pPr>
        <w:pStyle w:val="Lbjegyzetszveg"/>
      </w:pPr>
      <w:r w:rsidRPr="00206FB4">
        <w:rPr>
          <w:rStyle w:val="Lbjegyzet-hivatkozs"/>
        </w:rPr>
        <w:footnoteRef/>
      </w:r>
      <w:r w:rsidRPr="00206FB4">
        <w:t xml:space="preserve"> A megfelelő sor aláhúzandó</w:t>
      </w:r>
    </w:p>
  </w:footnote>
  <w:footnote w:id="17">
    <w:p w14:paraId="4F16A37B" w14:textId="77777777" w:rsidR="00252639" w:rsidRPr="00206FB4" w:rsidRDefault="00252639" w:rsidP="00187D79">
      <w:pPr>
        <w:pStyle w:val="Lbjegyzetszveg"/>
      </w:pPr>
      <w:r w:rsidRPr="00206FB4">
        <w:rPr>
          <w:rStyle w:val="Lbjegyzet-hivatkozs"/>
        </w:rPr>
        <w:footnoteRef/>
      </w:r>
      <w:r w:rsidRPr="00206FB4">
        <w:t xml:space="preserve"> A megfelelő kitöltendő</w:t>
      </w:r>
    </w:p>
  </w:footnote>
  <w:footnote w:id="18">
    <w:p w14:paraId="328A96E7" w14:textId="77777777" w:rsidR="00252639" w:rsidRDefault="00252639" w:rsidP="00187D79">
      <w:pPr>
        <w:pStyle w:val="Lbjegyzetszveg"/>
      </w:pPr>
      <w:r>
        <w:rPr>
          <w:rStyle w:val="Lbjegyzet-hivatkozs"/>
        </w:rPr>
        <w:footnoteRef/>
      </w:r>
      <w:r>
        <w:t xml:space="preserve"> </w:t>
      </w:r>
      <w:r w:rsidRPr="00350EC5">
        <w:t>2017. évi LIII. törvény 3. § 38. pont a)</w:t>
      </w:r>
      <w:proofErr w:type="spellStart"/>
      <w:r w:rsidRPr="00350EC5">
        <w:t>-b</w:t>
      </w:r>
      <w:proofErr w:type="spellEnd"/>
      <w:r w:rsidRPr="00350EC5">
        <w:t xml:space="preserve">) vagy d) alpontja </w:t>
      </w:r>
      <w:r>
        <w:t>38. tényleges tulajdonos:</w:t>
      </w:r>
    </w:p>
    <w:p w14:paraId="09CBE101" w14:textId="77777777" w:rsidR="00252639" w:rsidRDefault="00252639" w:rsidP="00187D79">
      <w:pPr>
        <w:pStyle w:val="Lbjegyzetszveg"/>
      </w:pPr>
      <w:proofErr w:type="gramStart"/>
      <w:r>
        <w:t>a</w:t>
      </w:r>
      <w:proofErr w:type="gramEnd"/>
      <w: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D83A8F8" w14:textId="77777777" w:rsidR="00252639" w:rsidRDefault="00252639" w:rsidP="00187D79">
      <w:pPr>
        <w:pStyle w:val="Lbjegyzetszveg"/>
      </w:pPr>
      <w:r>
        <w:t>b) az a természetes személy, aki jogi személyben vagy jogi személyiséggel nem rendelkező szervezetben - a Ptk. 8:2. § (2) bekezdésében meghatározott - meghatározó befolyással rendelkezik,</w:t>
      </w:r>
    </w:p>
    <w:p w14:paraId="6EF6287A" w14:textId="77777777" w:rsidR="00252639" w:rsidRDefault="00252639" w:rsidP="00187D79">
      <w:pPr>
        <w:pStyle w:val="Lbjegyzetszveg"/>
      </w:pPr>
      <w:r>
        <w:t>d) alapítványok esetében az a természetes személy,</w:t>
      </w:r>
    </w:p>
    <w:p w14:paraId="747BD038" w14:textId="77777777" w:rsidR="00252639" w:rsidRDefault="00252639" w:rsidP="00187D79">
      <w:pPr>
        <w:pStyle w:val="Lbjegyzetszveg"/>
      </w:pPr>
      <w:r>
        <w:t>da) aki az alapítvány vagyona legalább huszonöt százalékának a kedvezményezettje, ha a leendő kedvezményezetteket már meghatározták,</w:t>
      </w:r>
    </w:p>
    <w:p w14:paraId="4CEFF6F1" w14:textId="77777777" w:rsidR="00252639" w:rsidRDefault="00252639" w:rsidP="00187D79">
      <w:pPr>
        <w:pStyle w:val="Lbjegyzetszveg"/>
      </w:pPr>
      <w:proofErr w:type="gramStart"/>
      <w:r>
        <w:t>db</w:t>
      </w:r>
      <w:proofErr w:type="gramEnd"/>
      <w:r>
        <w:t>) akinek érdekében az alapítványt létrehozták, illetve működtetik, ha a kedvezményezetteket még nem határozták meg, vagy</w:t>
      </w:r>
    </w:p>
    <w:p w14:paraId="2CE16C78" w14:textId="77777777" w:rsidR="00252639" w:rsidRDefault="00252639" w:rsidP="00187D79">
      <w:pPr>
        <w:pStyle w:val="Lbjegyzetszveg"/>
      </w:pPr>
      <w:proofErr w:type="spellStart"/>
      <w:r>
        <w:t>dc</w:t>
      </w:r>
      <w:proofErr w:type="spellEnd"/>
      <w:r>
        <w:t>) aki tagja az alapítvány kezelő szervének, vagy meghatározó befolyást gyakorol az alapítvány vagyonának legalább huszonöt százaléka felett, illetve az alapítvány képviseletében eljár,</w:t>
      </w:r>
    </w:p>
    <w:p w14:paraId="5F0B072B" w14:textId="77777777" w:rsidR="00252639" w:rsidRDefault="00252639" w:rsidP="00187D79">
      <w:pPr>
        <w:pStyle w:val="Lbjegyzetszveg"/>
      </w:pPr>
      <w:proofErr w:type="gramStart"/>
      <w:r>
        <w:t>vagy</w:t>
      </w:r>
      <w:proofErr w:type="gramEnd"/>
      <w:r>
        <w:t xml:space="preserve"> a kedvezményezettek csoportja, valamint annak a) vagy b) pont szerinti tényleges tulajdonosa</w:t>
      </w:r>
    </w:p>
    <w:p w14:paraId="451ED2B7" w14:textId="77777777" w:rsidR="00252639" w:rsidRDefault="00252639" w:rsidP="00187D79">
      <w:pPr>
        <w:pStyle w:val="Lbjegyzetszveg"/>
      </w:pPr>
    </w:p>
  </w:footnote>
  <w:footnote w:id="19">
    <w:p w14:paraId="4A868501" w14:textId="77777777" w:rsidR="00252639" w:rsidRDefault="00252639" w:rsidP="00187D79">
      <w:pPr>
        <w:pStyle w:val="Lbjegyzetszveg"/>
      </w:pPr>
      <w:r>
        <w:rPr>
          <w:rStyle w:val="Lbjegyzet-hivatkozs"/>
        </w:rPr>
        <w:footnoteRef/>
      </w:r>
      <w:r>
        <w:t xml:space="preserve"> </w:t>
      </w:r>
      <w:r w:rsidRPr="00DD6543">
        <w:t>A megfelelő aláhúzandó</w:t>
      </w:r>
    </w:p>
  </w:footnote>
  <w:footnote w:id="20">
    <w:p w14:paraId="25A95EFE" w14:textId="77777777" w:rsidR="00252639" w:rsidRDefault="00252639" w:rsidP="00187D79">
      <w:pPr>
        <w:pStyle w:val="Lbjegyzetszveg"/>
      </w:pPr>
      <w:r>
        <w:rPr>
          <w:rStyle w:val="Lbjegyzet-hivatkozs"/>
        </w:rPr>
        <w:footnoteRef/>
      </w:r>
      <w:r>
        <w:t xml:space="preserve"> </w:t>
      </w:r>
      <w:r w:rsidRPr="00DD6543">
        <w:t>A megfelelő aláhúzandó</w:t>
      </w:r>
    </w:p>
  </w:footnote>
  <w:footnote w:id="21">
    <w:p w14:paraId="6DADF1C4" w14:textId="77777777" w:rsidR="00252639" w:rsidRDefault="00252639" w:rsidP="00187D79">
      <w:pPr>
        <w:pStyle w:val="Lbjegyzetszveg"/>
      </w:pPr>
      <w:r>
        <w:rPr>
          <w:rStyle w:val="Lbjegyzet-hivatkozs"/>
        </w:rPr>
        <w:footnoteRef/>
      </w:r>
      <w:r>
        <w:t xml:space="preserve"> </w:t>
      </w:r>
      <w:r w:rsidRPr="00AB17F4">
        <w:t xml:space="preserve">A nyilatkozatban az ajánlattevőre vonatkozó </w:t>
      </w:r>
      <w:r w:rsidRPr="00AB17F4">
        <w:rPr>
          <w:u w:val="single"/>
        </w:rPr>
        <w:t>részt kell aláhúzni</w:t>
      </w:r>
      <w:r w:rsidRPr="00AB17F4">
        <w:t xml:space="preserve">. Közös ajánlattétel esetén valamennyi ajánlattevőnek </w:t>
      </w:r>
      <w:r w:rsidRPr="00AB17F4">
        <w:rPr>
          <w:u w:val="single"/>
        </w:rPr>
        <w:t>külön-külön</w:t>
      </w:r>
      <w:r w:rsidRPr="00AB17F4">
        <w:t xml:space="preserve"> nyilatkoznia kell.</w:t>
      </w:r>
    </w:p>
  </w:footnote>
  <w:footnote w:id="22">
    <w:p w14:paraId="4520CE96" w14:textId="77777777" w:rsidR="00252639" w:rsidRDefault="00252639" w:rsidP="00187D79">
      <w:pPr>
        <w:pStyle w:val="Lbjegyzetszveg"/>
      </w:pPr>
      <w:r>
        <w:rPr>
          <w:rStyle w:val="Lbjegyzet-hivatkozs"/>
        </w:rPr>
        <w:footnoteRef/>
      </w:r>
      <w:r>
        <w:t xml:space="preserve"> Indokolni szükséges.</w:t>
      </w:r>
    </w:p>
  </w:footnote>
  <w:footnote w:id="23">
    <w:p w14:paraId="16A21701" w14:textId="77777777" w:rsidR="00252639" w:rsidRDefault="00252639" w:rsidP="00187D79">
      <w:pPr>
        <w:pStyle w:val="Lbjegyzetszveg"/>
      </w:pPr>
      <w:r>
        <w:rPr>
          <w:rStyle w:val="Lbjegyzet-hivatkozs"/>
        </w:rPr>
        <w:footnoteRef/>
      </w:r>
      <w:r>
        <w:t xml:space="preserve"> </w:t>
      </w:r>
      <w:r w:rsidRPr="00C962DF">
        <w:t>A megfelelő aláhúzandó</w:t>
      </w:r>
    </w:p>
  </w:footnote>
  <w:footnote w:id="24">
    <w:p w14:paraId="635931EA" w14:textId="77777777" w:rsidR="00252639" w:rsidRDefault="00252639" w:rsidP="00187D79">
      <w:pPr>
        <w:pStyle w:val="Lbjegyzetszveg"/>
      </w:pPr>
      <w:r>
        <w:rPr>
          <w:rStyle w:val="Lbjegyzet-hivatkozs"/>
        </w:rPr>
        <w:footnoteRef/>
      </w:r>
      <w:r>
        <w:t xml:space="preserve"> </w:t>
      </w:r>
      <w:r w:rsidRPr="00C962DF">
        <w:t>A megfelelő aláhúzandó</w:t>
      </w:r>
    </w:p>
  </w:footnote>
  <w:footnote w:id="25">
    <w:p w14:paraId="6FDCD2D2" w14:textId="77777777" w:rsidR="00252639" w:rsidRDefault="00252639" w:rsidP="00187D79">
      <w:pPr>
        <w:pStyle w:val="Lbjegyzetszveg"/>
      </w:pPr>
      <w:r>
        <w:rPr>
          <w:rStyle w:val="Lbjegyzet-hivatkozs"/>
        </w:rPr>
        <w:footnoteRef/>
      </w:r>
      <w:r>
        <w:t xml:space="preserve"> </w:t>
      </w:r>
      <w:r w:rsidRPr="00C962DF">
        <w:t>A megfelelő aláhúzandó</w:t>
      </w:r>
    </w:p>
  </w:footnote>
  <w:footnote w:id="26">
    <w:p w14:paraId="0590A2F3" w14:textId="77777777" w:rsidR="00252639" w:rsidRDefault="00252639" w:rsidP="00187D79">
      <w:pPr>
        <w:pStyle w:val="Lbjegyzetszveg"/>
      </w:pPr>
    </w:p>
  </w:footnote>
  <w:footnote w:id="27">
    <w:p w14:paraId="18C8040B" w14:textId="77777777" w:rsidR="00252639" w:rsidRDefault="00252639" w:rsidP="00187D79">
      <w:pPr>
        <w:pStyle w:val="Lbjegyzetszveg"/>
      </w:pPr>
      <w:r>
        <w:rPr>
          <w:rStyle w:val="Lbjegyzet-hivatkozs"/>
        </w:rPr>
        <w:footnoteRef/>
      </w:r>
      <w:r>
        <w:t xml:space="preserve"> </w:t>
      </w:r>
      <w:r w:rsidRPr="00DD6543">
        <w:t>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1471"/>
    <w:multiLevelType w:val="multilevel"/>
    <w:tmpl w:val="D8D2AE6A"/>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
    <w:nsid w:val="07EB6CF3"/>
    <w:multiLevelType w:val="hybridMultilevel"/>
    <w:tmpl w:val="04E2D324"/>
    <w:lvl w:ilvl="0" w:tplc="040E0003">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B071BD"/>
    <w:multiLevelType w:val="multilevel"/>
    <w:tmpl w:val="4F54B7C6"/>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3">
    <w:nsid w:val="09BE7D32"/>
    <w:multiLevelType w:val="multilevel"/>
    <w:tmpl w:val="79B23D1E"/>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4">
    <w:nsid w:val="114544DA"/>
    <w:multiLevelType w:val="multilevel"/>
    <w:tmpl w:val="251278BA"/>
    <w:styleLink w:val="Importlt4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5">
    <w:nsid w:val="19AD3B40"/>
    <w:multiLevelType w:val="hybridMultilevel"/>
    <w:tmpl w:val="6BE49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926FEB"/>
    <w:multiLevelType w:val="multilevel"/>
    <w:tmpl w:val="C4CEC35A"/>
    <w:styleLink w:val="Importlt2stlus"/>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7">
    <w:nsid w:val="1F2222FF"/>
    <w:multiLevelType w:val="multilevel"/>
    <w:tmpl w:val="A3E65BDC"/>
    <w:lvl w:ilvl="0">
      <w:start w:val="1"/>
      <w:numFmt w:val="decimal"/>
      <w:lvlText w:val="%1."/>
      <w:lvlJc w:val="left"/>
      <w:pPr>
        <w:tabs>
          <w:tab w:val="num" w:pos="116"/>
        </w:tabs>
      </w:pPr>
      <w:rPr>
        <w:position w:val="0"/>
        <w:sz w:val="24"/>
        <w:szCs w:val="24"/>
        <w:lang w:val="da-DK"/>
      </w:rPr>
    </w:lvl>
    <w:lvl w:ilvl="1">
      <w:start w:val="1"/>
      <w:numFmt w:val="lowerLetter"/>
      <w:lvlText w:val="(%2)"/>
      <w:lvlJc w:val="left"/>
      <w:pPr>
        <w:tabs>
          <w:tab w:val="num" w:pos="567"/>
        </w:tabs>
        <w:ind w:left="567" w:hanging="141"/>
      </w:pPr>
      <w:rPr>
        <w:position w:val="0"/>
        <w:sz w:val="24"/>
        <w:szCs w:val="24"/>
        <w:lang w:val="da-DK"/>
      </w:rPr>
    </w:lvl>
    <w:lvl w:ilvl="2">
      <w:start w:val="1"/>
      <w:numFmt w:val="bullet"/>
      <w:lvlText w:val="-"/>
      <w:lvlJc w:val="left"/>
      <w:pPr>
        <w:tabs>
          <w:tab w:val="num" w:pos="116"/>
        </w:tabs>
      </w:pPr>
      <w:rPr>
        <w:position w:val="0"/>
        <w:sz w:val="24"/>
        <w:szCs w:val="24"/>
        <w:lang w:val="da-DK"/>
      </w:rPr>
    </w:lvl>
    <w:lvl w:ilvl="3">
      <w:start w:val="1"/>
      <w:numFmt w:val="decimal"/>
      <w:lvlText w:val="%4."/>
      <w:lvlJc w:val="left"/>
      <w:pPr>
        <w:tabs>
          <w:tab w:val="num" w:pos="116"/>
        </w:tabs>
      </w:pPr>
      <w:rPr>
        <w:position w:val="0"/>
        <w:sz w:val="24"/>
        <w:szCs w:val="24"/>
        <w:lang w:val="da-DK"/>
      </w:rPr>
    </w:lvl>
    <w:lvl w:ilvl="4">
      <w:start w:val="1"/>
      <w:numFmt w:val="lowerLetter"/>
      <w:lvlText w:val="%5."/>
      <w:lvlJc w:val="left"/>
      <w:pPr>
        <w:tabs>
          <w:tab w:val="num" w:pos="116"/>
        </w:tabs>
      </w:pPr>
      <w:rPr>
        <w:position w:val="0"/>
        <w:sz w:val="24"/>
        <w:szCs w:val="24"/>
        <w:lang w:val="da-DK"/>
      </w:rPr>
    </w:lvl>
    <w:lvl w:ilvl="5">
      <w:start w:val="1"/>
      <w:numFmt w:val="lowerRoman"/>
      <w:lvlText w:val="%6."/>
      <w:lvlJc w:val="left"/>
      <w:pPr>
        <w:tabs>
          <w:tab w:val="num" w:pos="116"/>
        </w:tabs>
      </w:pPr>
      <w:rPr>
        <w:position w:val="0"/>
        <w:sz w:val="24"/>
        <w:szCs w:val="24"/>
        <w:lang w:val="da-DK"/>
      </w:rPr>
    </w:lvl>
    <w:lvl w:ilvl="6">
      <w:start w:val="1"/>
      <w:numFmt w:val="decimal"/>
      <w:lvlText w:val="%7."/>
      <w:lvlJc w:val="left"/>
      <w:pPr>
        <w:tabs>
          <w:tab w:val="num" w:pos="116"/>
        </w:tabs>
      </w:pPr>
      <w:rPr>
        <w:position w:val="0"/>
        <w:sz w:val="24"/>
        <w:szCs w:val="24"/>
        <w:lang w:val="da-DK"/>
      </w:rPr>
    </w:lvl>
    <w:lvl w:ilvl="7">
      <w:start w:val="1"/>
      <w:numFmt w:val="lowerLetter"/>
      <w:lvlText w:val="%8."/>
      <w:lvlJc w:val="left"/>
      <w:pPr>
        <w:tabs>
          <w:tab w:val="num" w:pos="116"/>
        </w:tabs>
      </w:pPr>
      <w:rPr>
        <w:position w:val="0"/>
        <w:sz w:val="24"/>
        <w:szCs w:val="24"/>
        <w:lang w:val="da-DK"/>
      </w:rPr>
    </w:lvl>
    <w:lvl w:ilvl="8">
      <w:start w:val="1"/>
      <w:numFmt w:val="lowerRoman"/>
      <w:lvlText w:val="%9."/>
      <w:lvlJc w:val="left"/>
      <w:pPr>
        <w:tabs>
          <w:tab w:val="num" w:pos="116"/>
        </w:tabs>
      </w:pPr>
      <w:rPr>
        <w:position w:val="0"/>
        <w:sz w:val="24"/>
        <w:szCs w:val="24"/>
        <w:lang w:val="da-DK"/>
      </w:rPr>
    </w:lvl>
  </w:abstractNum>
  <w:abstractNum w:abstractNumId="8">
    <w:nsid w:val="1FF771B6"/>
    <w:multiLevelType w:val="multilevel"/>
    <w:tmpl w:val="4F8C0396"/>
    <w:styleLink w:val="Importlt1stlus"/>
    <w:lvl w:ilvl="0">
      <w:numFmt w:val="bullet"/>
      <w:lvlText w:val="•"/>
      <w:lvlJc w:val="left"/>
      <w:pPr>
        <w:tabs>
          <w:tab w:val="num" w:pos="720"/>
        </w:tabs>
        <w:ind w:left="720" w:hanging="360"/>
      </w:pPr>
      <w:rPr>
        <w:position w:val="0"/>
        <w:sz w:val="24"/>
        <w:szCs w:val="24"/>
        <w:lang w:val="de-DE"/>
      </w:rPr>
    </w:lvl>
    <w:lvl w:ilvl="1">
      <w:start w:val="1"/>
      <w:numFmt w:val="bullet"/>
      <w:lvlText w:val="o"/>
      <w:lvlJc w:val="left"/>
      <w:pPr>
        <w:tabs>
          <w:tab w:val="num" w:pos="116"/>
        </w:tabs>
      </w:pPr>
      <w:rPr>
        <w:position w:val="0"/>
        <w:sz w:val="24"/>
        <w:szCs w:val="24"/>
        <w:lang w:val="de-DE"/>
      </w:rPr>
    </w:lvl>
    <w:lvl w:ilvl="2">
      <w:start w:val="1"/>
      <w:numFmt w:val="bullet"/>
      <w:lvlText w:val="▪"/>
      <w:lvlJc w:val="left"/>
      <w:pPr>
        <w:tabs>
          <w:tab w:val="num" w:pos="116"/>
        </w:tabs>
      </w:pPr>
      <w:rPr>
        <w:position w:val="0"/>
        <w:sz w:val="24"/>
        <w:szCs w:val="24"/>
        <w:lang w:val="de-DE"/>
      </w:rPr>
    </w:lvl>
    <w:lvl w:ilvl="3">
      <w:start w:val="1"/>
      <w:numFmt w:val="bullet"/>
      <w:lvlText w:val="•"/>
      <w:lvlJc w:val="left"/>
      <w:pPr>
        <w:tabs>
          <w:tab w:val="num" w:pos="116"/>
        </w:tabs>
      </w:pPr>
      <w:rPr>
        <w:position w:val="0"/>
        <w:sz w:val="24"/>
        <w:szCs w:val="24"/>
        <w:lang w:val="de-DE"/>
      </w:rPr>
    </w:lvl>
    <w:lvl w:ilvl="4">
      <w:start w:val="1"/>
      <w:numFmt w:val="bullet"/>
      <w:lvlText w:val="o"/>
      <w:lvlJc w:val="left"/>
      <w:pPr>
        <w:tabs>
          <w:tab w:val="num" w:pos="116"/>
        </w:tabs>
      </w:pPr>
      <w:rPr>
        <w:position w:val="0"/>
        <w:sz w:val="24"/>
        <w:szCs w:val="24"/>
        <w:lang w:val="de-DE"/>
      </w:rPr>
    </w:lvl>
    <w:lvl w:ilvl="5">
      <w:start w:val="1"/>
      <w:numFmt w:val="bullet"/>
      <w:lvlText w:val="▪"/>
      <w:lvlJc w:val="left"/>
      <w:pPr>
        <w:tabs>
          <w:tab w:val="num" w:pos="116"/>
        </w:tabs>
      </w:pPr>
      <w:rPr>
        <w:position w:val="0"/>
        <w:sz w:val="24"/>
        <w:szCs w:val="24"/>
        <w:lang w:val="de-DE"/>
      </w:rPr>
    </w:lvl>
    <w:lvl w:ilvl="6">
      <w:start w:val="1"/>
      <w:numFmt w:val="bullet"/>
      <w:lvlText w:val="•"/>
      <w:lvlJc w:val="left"/>
      <w:pPr>
        <w:tabs>
          <w:tab w:val="num" w:pos="116"/>
        </w:tabs>
      </w:pPr>
      <w:rPr>
        <w:position w:val="0"/>
        <w:sz w:val="24"/>
        <w:szCs w:val="24"/>
        <w:lang w:val="de-DE"/>
      </w:rPr>
    </w:lvl>
    <w:lvl w:ilvl="7">
      <w:start w:val="1"/>
      <w:numFmt w:val="bullet"/>
      <w:lvlText w:val="o"/>
      <w:lvlJc w:val="left"/>
      <w:pPr>
        <w:tabs>
          <w:tab w:val="num" w:pos="116"/>
        </w:tabs>
      </w:pPr>
      <w:rPr>
        <w:position w:val="0"/>
        <w:sz w:val="24"/>
        <w:szCs w:val="24"/>
        <w:lang w:val="de-DE"/>
      </w:rPr>
    </w:lvl>
    <w:lvl w:ilvl="8">
      <w:start w:val="1"/>
      <w:numFmt w:val="bullet"/>
      <w:lvlText w:val="▪"/>
      <w:lvlJc w:val="left"/>
      <w:pPr>
        <w:tabs>
          <w:tab w:val="num" w:pos="116"/>
        </w:tabs>
      </w:pPr>
      <w:rPr>
        <w:position w:val="0"/>
        <w:sz w:val="24"/>
        <w:szCs w:val="24"/>
        <w:lang w:val="de-DE"/>
      </w:rPr>
    </w:lvl>
  </w:abstractNum>
  <w:abstractNum w:abstractNumId="9">
    <w:nsid w:val="28F56762"/>
    <w:multiLevelType w:val="hybridMultilevel"/>
    <w:tmpl w:val="CECE69C8"/>
    <w:lvl w:ilvl="0" w:tplc="E36C29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3E21E72"/>
    <w:multiLevelType w:val="multilevel"/>
    <w:tmpl w:val="6C906372"/>
    <w:styleLink w:val="Importlt6stlus"/>
    <w:lvl w:ilvl="0">
      <w:start w:val="1"/>
      <w:numFmt w:val="decimal"/>
      <w:lvlText w:val="%1."/>
      <w:lvlJc w:val="left"/>
      <w:pPr>
        <w:tabs>
          <w:tab w:val="num" w:pos="116"/>
        </w:tabs>
      </w:pPr>
      <w:rPr>
        <w:position w:val="0"/>
        <w:sz w:val="24"/>
        <w:szCs w:val="24"/>
        <w:lang w:val="da-DK"/>
      </w:rPr>
    </w:lvl>
    <w:lvl w:ilvl="1">
      <w:start w:val="1"/>
      <w:numFmt w:val="lowerLetter"/>
      <w:lvlText w:val="(%2)"/>
      <w:lvlJc w:val="left"/>
      <w:pPr>
        <w:tabs>
          <w:tab w:val="num" w:pos="567"/>
        </w:tabs>
        <w:ind w:left="567" w:hanging="141"/>
      </w:pPr>
      <w:rPr>
        <w:position w:val="0"/>
        <w:sz w:val="24"/>
        <w:szCs w:val="24"/>
        <w:lang w:val="da-DK"/>
      </w:rPr>
    </w:lvl>
    <w:lvl w:ilvl="2">
      <w:start w:val="1"/>
      <w:numFmt w:val="bullet"/>
      <w:lvlText w:val="-"/>
      <w:lvlJc w:val="left"/>
      <w:pPr>
        <w:tabs>
          <w:tab w:val="num" w:pos="116"/>
        </w:tabs>
      </w:pPr>
      <w:rPr>
        <w:position w:val="0"/>
        <w:sz w:val="24"/>
        <w:szCs w:val="24"/>
        <w:lang w:val="da-DK"/>
      </w:rPr>
    </w:lvl>
    <w:lvl w:ilvl="3">
      <w:start w:val="1"/>
      <w:numFmt w:val="decimal"/>
      <w:lvlText w:val="%4."/>
      <w:lvlJc w:val="left"/>
      <w:pPr>
        <w:tabs>
          <w:tab w:val="num" w:pos="116"/>
        </w:tabs>
      </w:pPr>
      <w:rPr>
        <w:position w:val="0"/>
        <w:sz w:val="24"/>
        <w:szCs w:val="24"/>
        <w:lang w:val="da-DK"/>
      </w:rPr>
    </w:lvl>
    <w:lvl w:ilvl="4">
      <w:start w:val="1"/>
      <w:numFmt w:val="lowerLetter"/>
      <w:lvlText w:val="%5."/>
      <w:lvlJc w:val="left"/>
      <w:pPr>
        <w:tabs>
          <w:tab w:val="num" w:pos="116"/>
        </w:tabs>
      </w:pPr>
      <w:rPr>
        <w:position w:val="0"/>
        <w:sz w:val="24"/>
        <w:szCs w:val="24"/>
        <w:lang w:val="da-DK"/>
      </w:rPr>
    </w:lvl>
    <w:lvl w:ilvl="5">
      <w:start w:val="1"/>
      <w:numFmt w:val="lowerRoman"/>
      <w:lvlText w:val="%6."/>
      <w:lvlJc w:val="left"/>
      <w:pPr>
        <w:tabs>
          <w:tab w:val="num" w:pos="116"/>
        </w:tabs>
      </w:pPr>
      <w:rPr>
        <w:position w:val="0"/>
        <w:sz w:val="24"/>
        <w:szCs w:val="24"/>
        <w:lang w:val="da-DK"/>
      </w:rPr>
    </w:lvl>
    <w:lvl w:ilvl="6">
      <w:start w:val="1"/>
      <w:numFmt w:val="decimal"/>
      <w:lvlText w:val="%7."/>
      <w:lvlJc w:val="left"/>
      <w:pPr>
        <w:tabs>
          <w:tab w:val="num" w:pos="116"/>
        </w:tabs>
      </w:pPr>
      <w:rPr>
        <w:position w:val="0"/>
        <w:sz w:val="24"/>
        <w:szCs w:val="24"/>
        <w:lang w:val="da-DK"/>
      </w:rPr>
    </w:lvl>
    <w:lvl w:ilvl="7">
      <w:start w:val="1"/>
      <w:numFmt w:val="lowerLetter"/>
      <w:lvlText w:val="%8."/>
      <w:lvlJc w:val="left"/>
      <w:pPr>
        <w:tabs>
          <w:tab w:val="num" w:pos="116"/>
        </w:tabs>
      </w:pPr>
      <w:rPr>
        <w:position w:val="0"/>
        <w:sz w:val="24"/>
        <w:szCs w:val="24"/>
        <w:lang w:val="da-DK"/>
      </w:rPr>
    </w:lvl>
    <w:lvl w:ilvl="8">
      <w:start w:val="1"/>
      <w:numFmt w:val="lowerRoman"/>
      <w:lvlText w:val="%9."/>
      <w:lvlJc w:val="left"/>
      <w:pPr>
        <w:tabs>
          <w:tab w:val="num" w:pos="116"/>
        </w:tabs>
      </w:pPr>
      <w:rPr>
        <w:position w:val="0"/>
        <w:sz w:val="24"/>
        <w:szCs w:val="24"/>
        <w:lang w:val="da-DK"/>
      </w:rPr>
    </w:lvl>
  </w:abstractNum>
  <w:abstractNum w:abstractNumId="11">
    <w:nsid w:val="3EDD600D"/>
    <w:multiLevelType w:val="hybridMultilevel"/>
    <w:tmpl w:val="441EA6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2C381A"/>
    <w:multiLevelType w:val="multilevel"/>
    <w:tmpl w:val="E00A65DC"/>
    <w:styleLink w:val="Importlt5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3">
    <w:nsid w:val="4C4D6863"/>
    <w:multiLevelType w:val="hybridMultilevel"/>
    <w:tmpl w:val="866C3CB4"/>
    <w:lvl w:ilvl="0" w:tplc="6CB27560">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0638E"/>
    <w:multiLevelType w:val="hybridMultilevel"/>
    <w:tmpl w:val="27DEFAA2"/>
    <w:lvl w:ilvl="0" w:tplc="0A5CB444">
      <w:start w:val="1"/>
      <w:numFmt w:val="lowerLetter"/>
      <w:lvlText w:val="%1)"/>
      <w:lvlJc w:val="left"/>
      <w:pPr>
        <w:ind w:left="720" w:hanging="360"/>
      </w:pPr>
      <w:rPr>
        <w:rFonts w:ascii="Calibri" w:hAnsi="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E2A2C8C"/>
    <w:multiLevelType w:val="multilevel"/>
    <w:tmpl w:val="5FFA6918"/>
    <w:styleLink w:val="Importlt3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6">
    <w:nsid w:val="5F2B3DDE"/>
    <w:multiLevelType w:val="multilevel"/>
    <w:tmpl w:val="5AF036AA"/>
    <w:lvl w:ilvl="0">
      <w:start w:val="1"/>
      <w:numFmt w:val="decimal"/>
      <w:lvlText w:val="%1."/>
      <w:lvlJc w:val="left"/>
      <w:pPr>
        <w:ind w:left="360" w:hanging="360"/>
      </w:pPr>
      <w:rPr>
        <w:rFonts w:cs="Times New Roman"/>
        <w:b w:val="0"/>
        <w:sz w:val="24"/>
      </w:rPr>
    </w:lvl>
    <w:lvl w:ilvl="1">
      <w:start w:val="1"/>
      <w:numFmt w:val="decimal"/>
      <w:lvlText w:val="%1.%2."/>
      <w:lvlJc w:val="left"/>
      <w:pPr>
        <w:ind w:left="858" w:hanging="432"/>
      </w:pPr>
      <w:rPr>
        <w:rFonts w:ascii="Century Gothic" w:hAnsi="Century Gothic" w:cs="Times New Roman" w:hint="default"/>
        <w:b w:val="0"/>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15546A4"/>
    <w:multiLevelType w:val="hybridMultilevel"/>
    <w:tmpl w:val="1F205DE4"/>
    <w:lvl w:ilvl="0" w:tplc="A02427B0">
      <w:numFmt w:val="bullet"/>
      <w:lvlText w:val="-"/>
      <w:lvlJc w:val="left"/>
      <w:pPr>
        <w:tabs>
          <w:tab w:val="num" w:pos="2520"/>
        </w:tabs>
        <w:ind w:left="2520" w:hanging="360"/>
      </w:pPr>
      <w:rPr>
        <w:rFonts w:ascii="Times New Roman" w:eastAsia="Times New Roman" w:hAnsi="Times New Roman" w:cs="Times New Roman" w:hint="default"/>
      </w:rPr>
    </w:lvl>
    <w:lvl w:ilvl="1" w:tplc="040E0003">
      <w:start w:val="1"/>
      <w:numFmt w:val="bullet"/>
      <w:lvlText w:val="o"/>
      <w:lvlJc w:val="left"/>
      <w:pPr>
        <w:tabs>
          <w:tab w:val="num" w:pos="1620"/>
        </w:tabs>
        <w:ind w:left="1620" w:hanging="360"/>
      </w:pPr>
      <w:rPr>
        <w:rFonts w:ascii="Courier New" w:hAnsi="Courier New" w:cs="Courier New" w:hint="default"/>
      </w:rPr>
    </w:lvl>
    <w:lvl w:ilvl="2" w:tplc="040E0005">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3060"/>
        </w:tabs>
        <w:ind w:left="3060" w:hanging="360"/>
      </w:pPr>
      <w:rPr>
        <w:rFonts w:ascii="Symbol" w:hAnsi="Symbol" w:hint="default"/>
      </w:rPr>
    </w:lvl>
    <w:lvl w:ilvl="4" w:tplc="040E0003">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8">
    <w:nsid w:val="6E4E06DA"/>
    <w:multiLevelType w:val="multilevel"/>
    <w:tmpl w:val="1D0EF686"/>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9">
    <w:nsid w:val="6ECB407C"/>
    <w:multiLevelType w:val="multilevel"/>
    <w:tmpl w:val="4B38F8CC"/>
    <w:lvl w:ilvl="0">
      <w:start w:val="1"/>
      <w:numFmt w:val="bullet"/>
      <w:lvlText w:val="•"/>
      <w:lvlJc w:val="left"/>
      <w:pPr>
        <w:tabs>
          <w:tab w:val="num" w:pos="720"/>
        </w:tabs>
        <w:ind w:left="720" w:hanging="360"/>
      </w:pPr>
      <w:rPr>
        <w:position w:val="0"/>
        <w:sz w:val="24"/>
        <w:szCs w:val="24"/>
        <w:lang w:val="de-DE"/>
      </w:rPr>
    </w:lvl>
    <w:lvl w:ilvl="1">
      <w:start w:val="1"/>
      <w:numFmt w:val="bullet"/>
      <w:lvlText w:val="o"/>
      <w:lvlJc w:val="left"/>
      <w:pPr>
        <w:tabs>
          <w:tab w:val="num" w:pos="116"/>
        </w:tabs>
      </w:pPr>
      <w:rPr>
        <w:position w:val="0"/>
        <w:sz w:val="24"/>
        <w:szCs w:val="24"/>
        <w:lang w:val="de-DE"/>
      </w:rPr>
    </w:lvl>
    <w:lvl w:ilvl="2">
      <w:start w:val="1"/>
      <w:numFmt w:val="bullet"/>
      <w:lvlText w:val="▪"/>
      <w:lvlJc w:val="left"/>
      <w:pPr>
        <w:tabs>
          <w:tab w:val="num" w:pos="116"/>
        </w:tabs>
      </w:pPr>
      <w:rPr>
        <w:position w:val="0"/>
        <w:sz w:val="24"/>
        <w:szCs w:val="24"/>
        <w:lang w:val="de-DE"/>
      </w:rPr>
    </w:lvl>
    <w:lvl w:ilvl="3">
      <w:start w:val="1"/>
      <w:numFmt w:val="bullet"/>
      <w:lvlText w:val="•"/>
      <w:lvlJc w:val="left"/>
      <w:pPr>
        <w:tabs>
          <w:tab w:val="num" w:pos="116"/>
        </w:tabs>
      </w:pPr>
      <w:rPr>
        <w:position w:val="0"/>
        <w:sz w:val="24"/>
        <w:szCs w:val="24"/>
        <w:lang w:val="de-DE"/>
      </w:rPr>
    </w:lvl>
    <w:lvl w:ilvl="4">
      <w:start w:val="1"/>
      <w:numFmt w:val="bullet"/>
      <w:lvlText w:val="o"/>
      <w:lvlJc w:val="left"/>
      <w:pPr>
        <w:tabs>
          <w:tab w:val="num" w:pos="116"/>
        </w:tabs>
      </w:pPr>
      <w:rPr>
        <w:position w:val="0"/>
        <w:sz w:val="24"/>
        <w:szCs w:val="24"/>
        <w:lang w:val="de-DE"/>
      </w:rPr>
    </w:lvl>
    <w:lvl w:ilvl="5">
      <w:start w:val="1"/>
      <w:numFmt w:val="bullet"/>
      <w:lvlText w:val="▪"/>
      <w:lvlJc w:val="left"/>
      <w:pPr>
        <w:tabs>
          <w:tab w:val="num" w:pos="116"/>
        </w:tabs>
      </w:pPr>
      <w:rPr>
        <w:position w:val="0"/>
        <w:sz w:val="24"/>
        <w:szCs w:val="24"/>
        <w:lang w:val="de-DE"/>
      </w:rPr>
    </w:lvl>
    <w:lvl w:ilvl="6">
      <w:start w:val="1"/>
      <w:numFmt w:val="bullet"/>
      <w:lvlText w:val="•"/>
      <w:lvlJc w:val="left"/>
      <w:pPr>
        <w:tabs>
          <w:tab w:val="num" w:pos="116"/>
        </w:tabs>
      </w:pPr>
      <w:rPr>
        <w:position w:val="0"/>
        <w:sz w:val="24"/>
        <w:szCs w:val="24"/>
        <w:lang w:val="de-DE"/>
      </w:rPr>
    </w:lvl>
    <w:lvl w:ilvl="7">
      <w:start w:val="1"/>
      <w:numFmt w:val="bullet"/>
      <w:lvlText w:val="o"/>
      <w:lvlJc w:val="left"/>
      <w:pPr>
        <w:tabs>
          <w:tab w:val="num" w:pos="116"/>
        </w:tabs>
      </w:pPr>
      <w:rPr>
        <w:position w:val="0"/>
        <w:sz w:val="24"/>
        <w:szCs w:val="24"/>
        <w:lang w:val="de-DE"/>
      </w:rPr>
    </w:lvl>
    <w:lvl w:ilvl="8">
      <w:start w:val="1"/>
      <w:numFmt w:val="bullet"/>
      <w:lvlText w:val="▪"/>
      <w:lvlJc w:val="left"/>
      <w:pPr>
        <w:tabs>
          <w:tab w:val="num" w:pos="116"/>
        </w:tabs>
      </w:pPr>
      <w:rPr>
        <w:position w:val="0"/>
        <w:sz w:val="24"/>
        <w:szCs w:val="24"/>
        <w:lang w:val="de-DE"/>
      </w:rPr>
    </w:lvl>
  </w:abstractNum>
  <w:abstractNum w:abstractNumId="20">
    <w:nsid w:val="757D7F42"/>
    <w:multiLevelType w:val="hybridMultilevel"/>
    <w:tmpl w:val="AAF4CA90"/>
    <w:lvl w:ilvl="0" w:tplc="9B72EDCE">
      <w:start w:val="1"/>
      <w:numFmt w:val="lowerLetter"/>
      <w:lvlText w:val="%1)"/>
      <w:lvlJc w:val="left"/>
      <w:pPr>
        <w:tabs>
          <w:tab w:val="num" w:pos="2226"/>
        </w:tabs>
        <w:ind w:left="222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6D50E51"/>
    <w:multiLevelType w:val="hybridMultilevel"/>
    <w:tmpl w:val="BA5A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EC065E"/>
    <w:multiLevelType w:val="hybridMultilevel"/>
    <w:tmpl w:val="F9A62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B461E5"/>
    <w:multiLevelType w:val="hybridMultilevel"/>
    <w:tmpl w:val="B4361946"/>
    <w:lvl w:ilvl="0" w:tplc="A97CA5CA">
      <w:start w:val="1"/>
      <w:numFmt w:val="bullet"/>
      <w:lvlText w:val=""/>
      <w:lvlJc w:val="left"/>
      <w:pPr>
        <w:tabs>
          <w:tab w:val="num" w:pos="1211"/>
        </w:tabs>
        <w:ind w:left="1211" w:hanging="360"/>
      </w:pPr>
      <w:rPr>
        <w:rFonts w:ascii="Symbol" w:hAnsi="Symbol" w:hint="default"/>
      </w:rPr>
    </w:lvl>
    <w:lvl w:ilvl="1" w:tplc="380C9042">
      <w:start w:val="1"/>
      <w:numFmt w:val="bullet"/>
      <w:lvlText w:val="-"/>
      <w:lvlJc w:val="left"/>
      <w:pPr>
        <w:tabs>
          <w:tab w:val="num" w:pos="1440"/>
        </w:tabs>
        <w:ind w:left="966" w:firstLine="114"/>
      </w:pPr>
      <w:rPr>
        <w:rFonts w:ascii="Times New Roman" w:hAnsi="Times New Roman" w:cs="Times New Roman" w:hint="default"/>
      </w:rPr>
    </w:lvl>
    <w:lvl w:ilvl="2" w:tplc="040E001B">
      <w:start w:val="1"/>
      <w:numFmt w:val="bullet"/>
      <w:lvlText w:val=""/>
      <w:lvlJc w:val="left"/>
      <w:pPr>
        <w:tabs>
          <w:tab w:val="num" w:pos="2160"/>
        </w:tabs>
        <w:ind w:left="2160" w:hanging="360"/>
      </w:pPr>
      <w:rPr>
        <w:rFonts w:ascii="Wingdings" w:hAnsi="Wingdings" w:cs="Times New Roman" w:hint="default"/>
      </w:rPr>
    </w:lvl>
    <w:lvl w:ilvl="3" w:tplc="040E000F">
      <w:start w:val="1"/>
      <w:numFmt w:val="bullet"/>
      <w:lvlText w:val=""/>
      <w:lvlJc w:val="left"/>
      <w:pPr>
        <w:tabs>
          <w:tab w:val="num" w:pos="2880"/>
        </w:tabs>
        <w:ind w:left="2880" w:hanging="360"/>
      </w:pPr>
      <w:rPr>
        <w:rFonts w:ascii="Symbol" w:hAnsi="Symbol" w:cs="Times New Roman"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Times New Roman" w:hint="default"/>
      </w:rPr>
    </w:lvl>
    <w:lvl w:ilvl="6" w:tplc="040E000F">
      <w:start w:val="1"/>
      <w:numFmt w:val="bullet"/>
      <w:lvlText w:val=""/>
      <w:lvlJc w:val="left"/>
      <w:pPr>
        <w:tabs>
          <w:tab w:val="num" w:pos="5040"/>
        </w:tabs>
        <w:ind w:left="5040" w:hanging="360"/>
      </w:pPr>
      <w:rPr>
        <w:rFonts w:ascii="Symbol" w:hAnsi="Symbol" w:cs="Times New Roman"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Times New Roman" w:hint="default"/>
      </w:rPr>
    </w:lvl>
  </w:abstractNum>
  <w:num w:numId="1">
    <w:abstractNumId w:val="23"/>
  </w:num>
  <w:num w:numId="2">
    <w:abstractNumId w:val="14"/>
  </w:num>
  <w:num w:numId="3">
    <w:abstractNumId w:val="22"/>
  </w:num>
  <w:num w:numId="4">
    <w:abstractNumId w:val="9"/>
  </w:num>
  <w:num w:numId="5">
    <w:abstractNumId w:val="5"/>
  </w:num>
  <w:num w:numId="6">
    <w:abstractNumId w:val="21"/>
  </w:num>
  <w:num w:numId="7">
    <w:abstractNumId w:val="13"/>
  </w:num>
  <w:num w:numId="8">
    <w:abstractNumId w:val="17"/>
  </w:num>
  <w:num w:numId="9">
    <w:abstractNumId w:val="19"/>
  </w:num>
  <w:num w:numId="10">
    <w:abstractNumId w:val="8"/>
  </w:num>
  <w:num w:numId="11">
    <w:abstractNumId w:val="18"/>
  </w:num>
  <w:num w:numId="12">
    <w:abstractNumId w:val="6"/>
  </w:num>
  <w:num w:numId="13">
    <w:abstractNumId w:val="0"/>
  </w:num>
  <w:num w:numId="14">
    <w:abstractNumId w:val="15"/>
  </w:num>
  <w:num w:numId="15">
    <w:abstractNumId w:val="3"/>
  </w:num>
  <w:num w:numId="16">
    <w:abstractNumId w:val="4"/>
  </w:num>
  <w:num w:numId="17">
    <w:abstractNumId w:val="2"/>
  </w:num>
  <w:num w:numId="18">
    <w:abstractNumId w:val="12"/>
  </w:num>
  <w:num w:numId="19">
    <w:abstractNumId w:val="7"/>
  </w:num>
  <w:num w:numId="20">
    <w:abstractNumId w:val="10"/>
  </w:num>
  <w:num w:numId="21">
    <w:abstractNumId w:val="11"/>
  </w:num>
  <w:num w:numId="22">
    <w:abstractNumId w:val="1"/>
  </w:num>
  <w:num w:numId="23">
    <w:abstractNumId w:val="2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 w:ilvl="0">
        <w:numFmt w:val="bullet"/>
        <w:lvlText w:val="•"/>
        <w:lvlJc w:val="left"/>
        <w:pPr>
          <w:tabs>
            <w:tab w:val="num" w:pos="720"/>
          </w:tabs>
          <w:ind w:left="720" w:hanging="360"/>
        </w:pPr>
        <w:rPr>
          <w:position w:val="0"/>
          <w:sz w:val="24"/>
          <w:szCs w:val="24"/>
          <w:lang w:val="de-D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79"/>
    <w:rsid w:val="000557F9"/>
    <w:rsid w:val="000A2A01"/>
    <w:rsid w:val="00187D79"/>
    <w:rsid w:val="001E1777"/>
    <w:rsid w:val="00203062"/>
    <w:rsid w:val="00252639"/>
    <w:rsid w:val="002A3D5B"/>
    <w:rsid w:val="002D33B1"/>
    <w:rsid w:val="0032522C"/>
    <w:rsid w:val="003C2A5D"/>
    <w:rsid w:val="00437149"/>
    <w:rsid w:val="00545D5A"/>
    <w:rsid w:val="005B3603"/>
    <w:rsid w:val="00671919"/>
    <w:rsid w:val="0077593E"/>
    <w:rsid w:val="007A1545"/>
    <w:rsid w:val="007C44A4"/>
    <w:rsid w:val="007D1FB3"/>
    <w:rsid w:val="0094316E"/>
    <w:rsid w:val="009B7872"/>
    <w:rsid w:val="00A303E5"/>
    <w:rsid w:val="00A64DB0"/>
    <w:rsid w:val="00A653D3"/>
    <w:rsid w:val="00B47B66"/>
    <w:rsid w:val="00B552C0"/>
    <w:rsid w:val="00C21A3D"/>
    <w:rsid w:val="00C65048"/>
    <w:rsid w:val="00C75744"/>
    <w:rsid w:val="00C91842"/>
    <w:rsid w:val="00CE791F"/>
    <w:rsid w:val="00D02920"/>
    <w:rsid w:val="00D45A0A"/>
    <w:rsid w:val="00D760E5"/>
    <w:rsid w:val="00D83B1E"/>
    <w:rsid w:val="00DD7F5D"/>
    <w:rsid w:val="00DF6790"/>
    <w:rsid w:val="00E53397"/>
    <w:rsid w:val="00EF0131"/>
    <w:rsid w:val="00F45277"/>
    <w:rsid w:val="00F7570A"/>
    <w:rsid w:val="00FD083F"/>
    <w:rsid w:val="00FF6F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3B9F"/>
  <w15:chartTrackingRefBased/>
  <w15:docId w15:val="{8D539A99-C5D6-4D33-85CF-3B7A0CEF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next w:val="SzvegtrzsA"/>
    <w:link w:val="Cmsor1Char"/>
    <w:rsid w:val="00187D7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87D79"/>
    <w:rPr>
      <w:rFonts w:ascii="Calibri Light" w:eastAsia="Calibri Light" w:hAnsi="Calibri Light" w:cs="Calibri Light"/>
      <w:color w:val="2E74B5"/>
      <w:sz w:val="32"/>
      <w:szCs w:val="32"/>
      <w:u w:color="2E74B5"/>
      <w:bdr w:val="nil"/>
      <w:lang w:eastAsia="hu-HU"/>
    </w:rPr>
  </w:style>
  <w:style w:type="table" w:styleId="Rcsostblzat">
    <w:name w:val="Table Grid"/>
    <w:basedOn w:val="Normltblzat"/>
    <w:uiPriority w:val="39"/>
    <w:rsid w:val="0018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Footnote"/>
    <w:basedOn w:val="Norml"/>
    <w:link w:val="LbjegyzetszvegChar"/>
    <w:unhideWhenUsed/>
    <w:rsid w:val="00187D79"/>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Footnote text Char"/>
    <w:basedOn w:val="Bekezdsalapbettpusa"/>
    <w:link w:val="Lbjegyzetszveg"/>
    <w:rsid w:val="00187D79"/>
    <w:rPr>
      <w:sz w:val="20"/>
      <w:szCs w:val="20"/>
    </w:rPr>
  </w:style>
  <w:style w:type="character" w:styleId="Lbjegyzet-hivatkozs">
    <w:name w:val="footnote reference"/>
    <w:aliases w:val="BVI fnr,Footnote symbol,Times 10 Point, Exposant 3 Point,Footnote Reference Number,Exposant 3 Point"/>
    <w:basedOn w:val="Bekezdsalapbettpusa"/>
    <w:unhideWhenUsed/>
    <w:rsid w:val="00187D79"/>
    <w:rPr>
      <w:vertAlign w:val="superscript"/>
    </w:rPr>
  </w:style>
  <w:style w:type="paragraph" w:customStyle="1" w:styleId="CM1">
    <w:name w:val="CÍM1"/>
    <w:basedOn w:val="Norml"/>
    <w:link w:val="CM1Char"/>
    <w:rsid w:val="00187D79"/>
    <w:pPr>
      <w:spacing w:after="0" w:line="240" w:lineRule="auto"/>
      <w:jc w:val="both"/>
    </w:pPr>
    <w:rPr>
      <w:rFonts w:ascii="Arial" w:eastAsia="Calibri" w:hAnsi="Arial" w:cs="Arial"/>
      <w:b/>
      <w:lang w:eastAsia="hu-HU"/>
    </w:rPr>
  </w:style>
  <w:style w:type="character" w:customStyle="1" w:styleId="CM1Char">
    <w:name w:val="CÍM1 Char"/>
    <w:link w:val="CM1"/>
    <w:locked/>
    <w:rsid w:val="00187D79"/>
    <w:rPr>
      <w:rFonts w:ascii="Arial" w:eastAsia="Calibri" w:hAnsi="Arial" w:cs="Arial"/>
      <w:b/>
      <w:lang w:eastAsia="hu-HU"/>
    </w:rPr>
  </w:style>
  <w:style w:type="paragraph" w:styleId="Listaszerbekezds">
    <w:name w:val="List Paragraph"/>
    <w:basedOn w:val="Norml"/>
    <w:uiPriority w:val="34"/>
    <w:qFormat/>
    <w:rsid w:val="00187D79"/>
    <w:pPr>
      <w:ind w:left="720"/>
      <w:contextualSpacing/>
    </w:pPr>
  </w:style>
  <w:style w:type="paragraph" w:styleId="Szvegtrzs">
    <w:name w:val="Body Text"/>
    <w:basedOn w:val="Norml"/>
    <w:link w:val="SzvegtrzsChar"/>
    <w:rsid w:val="00187D79"/>
    <w:pPr>
      <w:spacing w:after="0" w:line="360" w:lineRule="auto"/>
      <w:jc w:val="both"/>
    </w:pPr>
    <w:rPr>
      <w:rFonts w:ascii="Times New Roman" w:eastAsia="Times New Roman" w:hAnsi="Times New Roman" w:cs="Times New Roman"/>
      <w:i/>
      <w:sz w:val="24"/>
      <w:szCs w:val="20"/>
      <w:lang w:eastAsia="hu-HU"/>
    </w:rPr>
  </w:style>
  <w:style w:type="character" w:customStyle="1" w:styleId="SzvegtrzsChar">
    <w:name w:val="Szövegtörzs Char"/>
    <w:basedOn w:val="Bekezdsalapbettpusa"/>
    <w:link w:val="Szvegtrzs"/>
    <w:rsid w:val="00187D79"/>
    <w:rPr>
      <w:rFonts w:ascii="Times New Roman" w:eastAsia="Times New Roman" w:hAnsi="Times New Roman" w:cs="Times New Roman"/>
      <w:i/>
      <w:sz w:val="24"/>
      <w:szCs w:val="20"/>
      <w:lang w:eastAsia="hu-HU"/>
    </w:rPr>
  </w:style>
  <w:style w:type="character" w:styleId="Kiemels2">
    <w:name w:val="Strong"/>
    <w:uiPriority w:val="22"/>
    <w:qFormat/>
    <w:rsid w:val="00187D79"/>
    <w:rPr>
      <w:b/>
      <w:bCs/>
    </w:rPr>
  </w:style>
  <w:style w:type="character" w:styleId="Hiperhivatkozs">
    <w:name w:val="Hyperlink"/>
    <w:rsid w:val="00187D79"/>
    <w:rPr>
      <w:color w:val="0000FF"/>
      <w:u w:val="single"/>
    </w:rPr>
  </w:style>
  <w:style w:type="character" w:customStyle="1" w:styleId="apple-converted-space">
    <w:name w:val="apple-converted-space"/>
    <w:basedOn w:val="Bekezdsalapbettpusa"/>
    <w:rsid w:val="00187D79"/>
  </w:style>
  <w:style w:type="table" w:customStyle="1" w:styleId="Rcsostblzat1">
    <w:name w:val="Rácsos táblázat1"/>
    <w:basedOn w:val="Normltblzat"/>
    <w:next w:val="Rcsostblzat"/>
    <w:uiPriority w:val="39"/>
    <w:rsid w:val="0018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7D79"/>
    <w:pPr>
      <w:autoSpaceDE w:val="0"/>
      <w:autoSpaceDN w:val="0"/>
      <w:adjustRightInd w:val="0"/>
      <w:spacing w:after="0" w:line="240" w:lineRule="auto"/>
    </w:pPr>
    <w:rPr>
      <w:rFonts w:ascii="Garamond" w:hAnsi="Garamond" w:cs="Garamond"/>
      <w:color w:val="000000"/>
      <w:sz w:val="24"/>
      <w:szCs w:val="24"/>
    </w:rPr>
  </w:style>
  <w:style w:type="numbering" w:customStyle="1" w:styleId="Nemlista1">
    <w:name w:val="Nem lista1"/>
    <w:next w:val="Nemlista"/>
    <w:uiPriority w:val="99"/>
    <w:semiHidden/>
    <w:unhideWhenUsed/>
    <w:rsid w:val="00187D79"/>
  </w:style>
  <w:style w:type="table" w:customStyle="1" w:styleId="Rcsostblzat2">
    <w:name w:val="Rácsos táblázat2"/>
    <w:basedOn w:val="Normltblzat"/>
    <w:next w:val="Rcsostblzat"/>
    <w:uiPriority w:val="39"/>
    <w:rsid w:val="0018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187D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7D79"/>
    <w:rPr>
      <w:rFonts w:ascii="Segoe UI" w:hAnsi="Segoe UI" w:cs="Segoe UI"/>
      <w:sz w:val="18"/>
      <w:szCs w:val="18"/>
    </w:rPr>
  </w:style>
  <w:style w:type="paragraph" w:styleId="NormlWeb">
    <w:name w:val="Normal (Web)"/>
    <w:basedOn w:val="Norml"/>
    <w:uiPriority w:val="99"/>
    <w:unhideWhenUsed/>
    <w:rsid w:val="00187D79"/>
    <w:rPr>
      <w:rFonts w:ascii="Times New Roman" w:hAnsi="Times New Roman" w:cs="Times New Roman"/>
      <w:sz w:val="24"/>
      <w:szCs w:val="24"/>
    </w:rPr>
  </w:style>
  <w:style w:type="table" w:customStyle="1" w:styleId="TableNormal">
    <w:name w:val="Table Normal"/>
    <w:rsid w:val="00187D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187D7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hu-HU"/>
    </w:rPr>
  </w:style>
  <w:style w:type="paragraph" w:styleId="llb">
    <w:name w:val="footer"/>
    <w:link w:val="llbChar"/>
    <w:rsid w:val="00187D7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hu-HU"/>
    </w:rPr>
  </w:style>
  <w:style w:type="character" w:customStyle="1" w:styleId="llbChar">
    <w:name w:val="Élőláb Char"/>
    <w:basedOn w:val="Bekezdsalapbettpusa"/>
    <w:link w:val="llb"/>
    <w:rsid w:val="00187D79"/>
    <w:rPr>
      <w:rFonts w:ascii="Calibri" w:eastAsia="Calibri" w:hAnsi="Calibri" w:cs="Calibri"/>
      <w:color w:val="000000"/>
      <w:u w:color="000000"/>
      <w:bdr w:val="nil"/>
      <w:lang w:eastAsia="hu-HU"/>
    </w:rPr>
  </w:style>
  <w:style w:type="paragraph" w:customStyle="1" w:styleId="SzvegtrzsA">
    <w:name w:val="Szövegtörzs A"/>
    <w:rsid w:val="00187D79"/>
    <w:pPr>
      <w:pBdr>
        <w:top w:val="nil"/>
        <w:left w:val="nil"/>
        <w:bottom w:val="nil"/>
        <w:right w:val="nil"/>
        <w:between w:val="nil"/>
        <w:bar w:val="nil"/>
      </w:pBdr>
    </w:pPr>
    <w:rPr>
      <w:rFonts w:ascii="Calibri" w:eastAsia="Calibri" w:hAnsi="Calibri" w:cs="Calibri"/>
      <w:color w:val="000000"/>
      <w:u w:color="000000"/>
      <w:bdr w:val="nil"/>
      <w:lang w:eastAsia="hu-HU"/>
    </w:rPr>
  </w:style>
  <w:style w:type="paragraph" w:styleId="Nincstrkz">
    <w:name w:val="No Spacing"/>
    <w:uiPriority w:val="1"/>
    <w:qFormat/>
    <w:rsid w:val="00187D79"/>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hu-HU"/>
    </w:rPr>
  </w:style>
  <w:style w:type="paragraph" w:customStyle="1" w:styleId="Szvegtrzsbehzssal21">
    <w:name w:val="Szövegtörzs behúzással 21"/>
    <w:rsid w:val="00187D79"/>
    <w:pPr>
      <w:pBdr>
        <w:top w:val="nil"/>
        <w:left w:val="nil"/>
        <w:bottom w:val="nil"/>
        <w:right w:val="nil"/>
        <w:between w:val="nil"/>
        <w:bar w:val="nil"/>
      </w:pBdr>
      <w:suppressAutoHyphens/>
      <w:spacing w:after="0" w:line="240" w:lineRule="auto"/>
      <w:ind w:left="284" w:hanging="284"/>
      <w:jc w:val="both"/>
    </w:pPr>
    <w:rPr>
      <w:rFonts w:ascii="Arial" w:eastAsia="Arial Unicode MS" w:hAnsi="Arial Unicode MS" w:cs="Arial Unicode MS"/>
      <w:color w:val="000000"/>
      <w:sz w:val="24"/>
      <w:szCs w:val="24"/>
      <w:u w:color="000000"/>
      <w:bdr w:val="nil"/>
      <w:lang w:eastAsia="hu-HU"/>
    </w:rPr>
  </w:style>
  <w:style w:type="numbering" w:customStyle="1" w:styleId="Importlt1stlus">
    <w:name w:val="Importált 1 stílus"/>
    <w:rsid w:val="00187D79"/>
    <w:pPr>
      <w:numPr>
        <w:numId w:val="10"/>
      </w:numPr>
    </w:pPr>
  </w:style>
  <w:style w:type="numbering" w:customStyle="1" w:styleId="Importlt2stlus">
    <w:name w:val="Importált 2 stílus"/>
    <w:rsid w:val="00187D79"/>
    <w:pPr>
      <w:numPr>
        <w:numId w:val="12"/>
      </w:numPr>
    </w:pPr>
  </w:style>
  <w:style w:type="character" w:customStyle="1" w:styleId="Nincs">
    <w:name w:val="Nincs"/>
    <w:rsid w:val="00187D79"/>
  </w:style>
  <w:style w:type="character" w:customStyle="1" w:styleId="Hyperlink0">
    <w:name w:val="Hyperlink.0"/>
    <w:basedOn w:val="Nincs"/>
    <w:rsid w:val="00187D79"/>
    <w:rPr>
      <w:i/>
      <w:iCs/>
      <w:color w:val="000000"/>
      <w:sz w:val="24"/>
      <w:szCs w:val="24"/>
      <w:u w:val="single" w:color="000000"/>
    </w:rPr>
  </w:style>
  <w:style w:type="numbering" w:customStyle="1" w:styleId="Importlt3stlus">
    <w:name w:val="Importált 3 stílus"/>
    <w:rsid w:val="00187D79"/>
    <w:pPr>
      <w:numPr>
        <w:numId w:val="14"/>
      </w:numPr>
    </w:pPr>
  </w:style>
  <w:style w:type="numbering" w:customStyle="1" w:styleId="Importlt4stlus">
    <w:name w:val="Importált 4 stílus"/>
    <w:rsid w:val="00187D79"/>
    <w:pPr>
      <w:numPr>
        <w:numId w:val="16"/>
      </w:numPr>
    </w:pPr>
  </w:style>
  <w:style w:type="numbering" w:customStyle="1" w:styleId="Importlt5stlus">
    <w:name w:val="Importált 5 stílus"/>
    <w:rsid w:val="00187D79"/>
    <w:pPr>
      <w:numPr>
        <w:numId w:val="18"/>
      </w:numPr>
    </w:pPr>
  </w:style>
  <w:style w:type="numbering" w:customStyle="1" w:styleId="Importlt6stlus">
    <w:name w:val="Importált 6 stílus"/>
    <w:rsid w:val="00187D79"/>
    <w:pPr>
      <w:numPr>
        <w:numId w:val="20"/>
      </w:numPr>
    </w:pPr>
  </w:style>
  <w:style w:type="character" w:styleId="Jegyzethivatkozs">
    <w:name w:val="annotation reference"/>
    <w:basedOn w:val="Bekezdsalapbettpusa"/>
    <w:uiPriority w:val="99"/>
    <w:semiHidden/>
    <w:unhideWhenUsed/>
    <w:rsid w:val="00187D79"/>
    <w:rPr>
      <w:sz w:val="16"/>
      <w:szCs w:val="16"/>
    </w:rPr>
  </w:style>
  <w:style w:type="paragraph" w:styleId="Jegyzetszveg">
    <w:name w:val="annotation text"/>
    <w:basedOn w:val="Norml"/>
    <w:link w:val="JegyzetszvegChar"/>
    <w:uiPriority w:val="99"/>
    <w:semiHidden/>
    <w:unhideWhenUsed/>
    <w:rsid w:val="00187D79"/>
    <w:pPr>
      <w:spacing w:line="240" w:lineRule="auto"/>
    </w:pPr>
    <w:rPr>
      <w:sz w:val="20"/>
      <w:szCs w:val="20"/>
    </w:rPr>
  </w:style>
  <w:style w:type="character" w:customStyle="1" w:styleId="JegyzetszvegChar">
    <w:name w:val="Jegyzetszöveg Char"/>
    <w:basedOn w:val="Bekezdsalapbettpusa"/>
    <w:link w:val="Jegyzetszveg"/>
    <w:uiPriority w:val="99"/>
    <w:semiHidden/>
    <w:rsid w:val="00187D79"/>
    <w:rPr>
      <w:sz w:val="20"/>
      <w:szCs w:val="20"/>
    </w:rPr>
  </w:style>
  <w:style w:type="paragraph" w:styleId="Megjegyzstrgya">
    <w:name w:val="annotation subject"/>
    <w:basedOn w:val="Jegyzetszveg"/>
    <w:next w:val="Jegyzetszveg"/>
    <w:link w:val="MegjegyzstrgyaChar"/>
    <w:uiPriority w:val="99"/>
    <w:semiHidden/>
    <w:unhideWhenUsed/>
    <w:rsid w:val="00187D79"/>
    <w:rPr>
      <w:b/>
      <w:bCs/>
    </w:rPr>
  </w:style>
  <w:style w:type="character" w:customStyle="1" w:styleId="MegjegyzstrgyaChar">
    <w:name w:val="Megjegyzés tárgya Char"/>
    <w:basedOn w:val="JegyzetszvegChar"/>
    <w:link w:val="Megjegyzstrgya"/>
    <w:uiPriority w:val="99"/>
    <w:semiHidden/>
    <w:rsid w:val="00187D79"/>
    <w:rPr>
      <w:b/>
      <w:bCs/>
      <w:sz w:val="20"/>
      <w:szCs w:val="20"/>
    </w:rPr>
  </w:style>
  <w:style w:type="numbering" w:customStyle="1" w:styleId="Importlt3stlus1">
    <w:name w:val="Importált 3 stílus1"/>
    <w:rsid w:val="00187D79"/>
  </w:style>
  <w:style w:type="numbering" w:customStyle="1" w:styleId="Importlt4stlus1">
    <w:name w:val="Importált 4 stílus1"/>
    <w:rsid w:val="00187D79"/>
  </w:style>
  <w:style w:type="numbering" w:customStyle="1" w:styleId="Importlt5stlus1">
    <w:name w:val="Importált 5 stílus1"/>
    <w:rsid w:val="0018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3824">
      <w:bodyDiv w:val="1"/>
      <w:marLeft w:val="0"/>
      <w:marRight w:val="0"/>
      <w:marTop w:val="0"/>
      <w:marBottom w:val="0"/>
      <w:divBdr>
        <w:top w:val="none" w:sz="0" w:space="0" w:color="auto"/>
        <w:left w:val="none" w:sz="0" w:space="0" w:color="auto"/>
        <w:bottom w:val="none" w:sz="0" w:space="0" w:color="auto"/>
        <w:right w:val="none" w:sz="0" w:space="0" w:color="auto"/>
      </w:divBdr>
    </w:div>
    <w:div w:id="9112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bolcsszb-kh-mmszsz-mu@ommf.gov.hu" TargetMode="External"/><Relationship Id="rId13" Type="http://schemas.openxmlformats.org/officeDocument/2006/relationships/hyperlink" Target="mailto:szabolcsszb-kh-mmszsz-mv@ommf.gov.hu" TargetMode="External"/><Relationship Id="rId18" Type="http://schemas.openxmlformats.org/officeDocument/2006/relationships/hyperlink" Target="http://www.antsz.hu/" TargetMode="External"/><Relationship Id="rId3" Type="http://schemas.openxmlformats.org/officeDocument/2006/relationships/styles" Target="styles.xml"/><Relationship Id="rId21" Type="http://schemas.openxmlformats.org/officeDocument/2006/relationships/hyperlink" Target="http://www.mbfh.hu/" TargetMode="External"/><Relationship Id="rId7" Type="http://schemas.openxmlformats.org/officeDocument/2006/relationships/endnotes" Target="endnotes.xml"/><Relationship Id="rId12" Type="http://schemas.openxmlformats.org/officeDocument/2006/relationships/hyperlink" Target="mailto:szabolcsszb-kh-mmszsz-mu@ommf.gov.hu" TargetMode="External"/><Relationship Id="rId17" Type="http://schemas.openxmlformats.org/officeDocument/2006/relationships/hyperlink" Target="http://www.orszagoszoldhatosag.gov.hu/" TargetMode="Externa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yperlink" Target="mailto:sandor.czomba@ng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mf.gov.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mf.gov.hu/" TargetMode="External"/><Relationship Id="rId23" Type="http://schemas.openxmlformats.org/officeDocument/2006/relationships/fontTable" Target="fontTable.xml"/><Relationship Id="rId10" Type="http://schemas.openxmlformats.org/officeDocument/2006/relationships/hyperlink" Target="mailto:szabolcsszb-kh-mmszsz@ommf.gov.hu" TargetMode="External"/><Relationship Id="rId19" Type="http://schemas.openxmlformats.org/officeDocument/2006/relationships/hyperlink" Target="http://www.antsz.hu/" TargetMode="External"/><Relationship Id="rId4" Type="http://schemas.openxmlformats.org/officeDocument/2006/relationships/settings" Target="settings.xml"/><Relationship Id="rId9" Type="http://schemas.openxmlformats.org/officeDocument/2006/relationships/hyperlink" Target="mailto:szabolcsszb-kh-mmszsz-mv@ommf.gov.hu" TargetMode="External"/><Relationship Id="rId14" Type="http://schemas.openxmlformats.org/officeDocument/2006/relationships/hyperlink" Target="mailto:szabolcsszb-kh-mmszsz@ommf.gov.hu" TargetMode="External"/><Relationship Id="rId22" Type="http://schemas.openxmlformats.org/officeDocument/2006/relationships/hyperlink" Target="http://www.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F904-F91B-46BF-8446-46F20F7C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15476</Words>
  <Characters>106785</Characters>
  <Application>Microsoft Office Word</Application>
  <DocSecurity>0</DocSecurity>
  <Lines>889</Lines>
  <Paragraphs>244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Előd dr.</dc:creator>
  <cp:keywords/>
  <dc:description/>
  <cp:lastModifiedBy>UL</cp:lastModifiedBy>
  <cp:revision>3</cp:revision>
  <cp:lastPrinted>2018-05-11T10:01:00Z</cp:lastPrinted>
  <dcterms:created xsi:type="dcterms:W3CDTF">2018-05-11T10:01:00Z</dcterms:created>
  <dcterms:modified xsi:type="dcterms:W3CDTF">2018-05-11T10:01:00Z</dcterms:modified>
</cp:coreProperties>
</file>